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A228F" w14:textId="77777777" w:rsidR="0031588D" w:rsidRPr="00A9296A" w:rsidRDefault="0031588D" w:rsidP="0031588D">
      <w:pPr>
        <w:jc w:val="center"/>
        <w:rPr>
          <w:rFonts w:cstheme="minorHAnsi"/>
          <w:sz w:val="32"/>
          <w:szCs w:val="32"/>
        </w:rPr>
      </w:pPr>
      <w:r w:rsidRPr="00A9296A">
        <w:rPr>
          <w:rFonts w:cstheme="minorHAnsi"/>
          <w:noProof/>
          <w:sz w:val="32"/>
          <w:szCs w:val="32"/>
          <w:lang w:eastAsia="sk-SK"/>
        </w:rPr>
        <w:drawing>
          <wp:inline distT="0" distB="0" distL="0" distR="0" wp14:anchorId="715A1745" wp14:editId="283B9EA4">
            <wp:extent cx="1590675" cy="790575"/>
            <wp:effectExtent l="0" t="0" r="0" b="0"/>
            <wp:docPr id="1" name="Obrázok 1" descr="sots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ts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CBA38" w14:textId="77777777" w:rsidR="0031588D" w:rsidRPr="00A9296A" w:rsidRDefault="0031588D" w:rsidP="004D041C">
      <w:pPr>
        <w:spacing w:line="240" w:lineRule="auto"/>
        <w:jc w:val="center"/>
        <w:rPr>
          <w:rFonts w:cstheme="minorHAnsi"/>
          <w:color w:val="0000FF"/>
        </w:rPr>
      </w:pPr>
      <w:r w:rsidRPr="00A9296A">
        <w:rPr>
          <w:rFonts w:cstheme="minorHAnsi"/>
          <w:color w:val="0000FF"/>
        </w:rPr>
        <w:t>Slovenská ortopedická a traumatologická spoločnosť</w:t>
      </w:r>
    </w:p>
    <w:p w14:paraId="39A0A9E5" w14:textId="77777777" w:rsidR="0031588D" w:rsidRPr="00A9296A" w:rsidRDefault="0031588D" w:rsidP="004D041C">
      <w:pPr>
        <w:spacing w:line="240" w:lineRule="auto"/>
        <w:jc w:val="center"/>
        <w:rPr>
          <w:rFonts w:cstheme="minorHAnsi"/>
          <w:color w:val="0000FF"/>
        </w:rPr>
      </w:pPr>
      <w:r w:rsidRPr="00A9296A">
        <w:rPr>
          <w:rFonts w:cstheme="minorHAnsi"/>
          <w:color w:val="0000FF"/>
        </w:rPr>
        <w:t xml:space="preserve">I. ortopedicko-traumatologická klinika LFUK, </w:t>
      </w:r>
      <w:proofErr w:type="spellStart"/>
      <w:r w:rsidRPr="00A9296A">
        <w:rPr>
          <w:rFonts w:cstheme="minorHAnsi"/>
          <w:color w:val="0000FF"/>
        </w:rPr>
        <w:t>FNsP</w:t>
      </w:r>
      <w:proofErr w:type="spellEnd"/>
    </w:p>
    <w:p w14:paraId="63A28ED4" w14:textId="77777777" w:rsidR="0031588D" w:rsidRPr="00A9296A" w:rsidRDefault="0031588D" w:rsidP="004D041C">
      <w:pPr>
        <w:spacing w:line="240" w:lineRule="auto"/>
        <w:jc w:val="center"/>
        <w:rPr>
          <w:rFonts w:cstheme="minorHAnsi"/>
          <w:color w:val="0000FF"/>
        </w:rPr>
      </w:pPr>
      <w:r w:rsidRPr="00A9296A">
        <w:rPr>
          <w:rFonts w:cstheme="minorHAnsi"/>
          <w:color w:val="0000FF"/>
        </w:rPr>
        <w:t>Ružinovská 6, 826 06, Bratislava</w:t>
      </w:r>
    </w:p>
    <w:p w14:paraId="6E4E56A5" w14:textId="77777777" w:rsidR="0031588D" w:rsidRPr="00A9296A" w:rsidRDefault="0031588D" w:rsidP="004D041C">
      <w:pPr>
        <w:spacing w:line="240" w:lineRule="auto"/>
        <w:jc w:val="center"/>
        <w:rPr>
          <w:rFonts w:cstheme="minorHAnsi"/>
          <w:color w:val="0000FF"/>
        </w:rPr>
      </w:pPr>
      <w:r w:rsidRPr="00A9296A">
        <w:rPr>
          <w:rFonts w:cstheme="minorHAnsi"/>
          <w:color w:val="0000FF"/>
        </w:rPr>
        <w:t>Predseda: Prof. MUDr. Milan Kokavec, PhD., MPH</w:t>
      </w:r>
    </w:p>
    <w:p w14:paraId="4E5EECE7" w14:textId="77777777" w:rsidR="0031588D" w:rsidRPr="00A9296A" w:rsidRDefault="0031588D" w:rsidP="004D041C">
      <w:pPr>
        <w:pBdr>
          <w:bottom w:val="single" w:sz="6" w:space="1" w:color="auto"/>
        </w:pBdr>
        <w:spacing w:line="240" w:lineRule="auto"/>
        <w:jc w:val="center"/>
        <w:rPr>
          <w:rFonts w:cstheme="minorHAnsi"/>
          <w:color w:val="0000FF"/>
        </w:rPr>
      </w:pPr>
      <w:r w:rsidRPr="00A9296A">
        <w:rPr>
          <w:rFonts w:cstheme="minorHAnsi"/>
          <w:color w:val="0000FF"/>
        </w:rPr>
        <w:t xml:space="preserve">e-mail: </w:t>
      </w:r>
      <w:hyperlink r:id="rId6" w:history="1">
        <w:r w:rsidR="00500EC8" w:rsidRPr="00A9296A">
          <w:rPr>
            <w:rStyle w:val="Hypertextovprepojenie"/>
            <w:rFonts w:cstheme="minorHAnsi"/>
          </w:rPr>
          <w:t>milan.kokavec@nudch.eu</w:t>
        </w:r>
      </w:hyperlink>
    </w:p>
    <w:p w14:paraId="2AB34897" w14:textId="77777777" w:rsidR="00A0745A" w:rsidRPr="00A9296A" w:rsidRDefault="00A0745A" w:rsidP="00751B72">
      <w:pPr>
        <w:pStyle w:val="western"/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3AF48732" w14:textId="77777777" w:rsidR="00C34172" w:rsidRPr="00A9296A" w:rsidRDefault="00C34172" w:rsidP="00751B72">
      <w:pPr>
        <w:pStyle w:val="western"/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A9296A">
        <w:rPr>
          <w:rFonts w:asciiTheme="minorHAnsi" w:hAnsiTheme="minorHAnsi" w:cstheme="minorHAnsi"/>
          <w:b/>
          <w:color w:val="000000"/>
          <w:sz w:val="32"/>
          <w:szCs w:val="32"/>
        </w:rPr>
        <w:t>Pozvánka na výbor SOTS</w:t>
      </w:r>
    </w:p>
    <w:p w14:paraId="51F367CC" w14:textId="77777777" w:rsidR="00850AE6" w:rsidRPr="00A9296A" w:rsidRDefault="00C34172" w:rsidP="00751B72">
      <w:pPr>
        <w:pStyle w:val="western"/>
        <w:spacing w:after="0" w:line="360" w:lineRule="auto"/>
        <w:jc w:val="center"/>
        <w:rPr>
          <w:rFonts w:asciiTheme="minorHAnsi" w:hAnsiTheme="minorHAnsi" w:cstheme="minorHAnsi"/>
          <w:color w:val="000000"/>
        </w:rPr>
      </w:pPr>
      <w:r w:rsidRPr="00A9296A">
        <w:rPr>
          <w:rFonts w:asciiTheme="minorHAnsi" w:hAnsiTheme="minorHAnsi" w:cstheme="minorHAnsi"/>
          <w:color w:val="000000"/>
        </w:rPr>
        <w:t xml:space="preserve">Miesto konania: </w:t>
      </w:r>
    </w:p>
    <w:p w14:paraId="01E1E6C3" w14:textId="77777777" w:rsidR="008A65E7" w:rsidRPr="00A9296A" w:rsidRDefault="008A65E7" w:rsidP="00850AE6">
      <w:pPr>
        <w:pStyle w:val="Zkladntext3"/>
        <w:spacing w:line="240" w:lineRule="auto"/>
        <w:outlineLvl w:val="0"/>
        <w:rPr>
          <w:rFonts w:asciiTheme="minorHAnsi" w:hAnsiTheme="minorHAnsi" w:cstheme="minorHAnsi"/>
          <w:bCs w:val="0"/>
          <w:sz w:val="32"/>
          <w:szCs w:val="32"/>
        </w:rPr>
      </w:pPr>
      <w:r w:rsidRPr="00A9296A">
        <w:rPr>
          <w:rFonts w:asciiTheme="minorHAnsi" w:hAnsiTheme="minorHAnsi" w:cstheme="minorHAnsi"/>
          <w:bCs w:val="0"/>
          <w:sz w:val="32"/>
          <w:szCs w:val="32"/>
        </w:rPr>
        <w:t>Hotel sv. Ľudmila</w:t>
      </w:r>
      <w:r w:rsidR="00923E37" w:rsidRPr="00A9296A">
        <w:rPr>
          <w:rFonts w:asciiTheme="minorHAnsi" w:hAnsiTheme="minorHAnsi" w:cstheme="minorHAnsi"/>
          <w:bCs w:val="0"/>
          <w:sz w:val="32"/>
          <w:szCs w:val="32"/>
        </w:rPr>
        <w:t xml:space="preserve">, </w:t>
      </w:r>
    </w:p>
    <w:p w14:paraId="525E7EA9" w14:textId="77777777" w:rsidR="00850AE6" w:rsidRPr="00A9296A" w:rsidRDefault="008A65E7" w:rsidP="00850AE6">
      <w:pPr>
        <w:pStyle w:val="Zkladntext3"/>
        <w:spacing w:line="240" w:lineRule="auto"/>
        <w:outlineLvl w:val="0"/>
        <w:rPr>
          <w:rFonts w:asciiTheme="minorHAnsi" w:hAnsiTheme="minorHAnsi" w:cstheme="minorHAnsi"/>
          <w:bCs w:val="0"/>
          <w:sz w:val="32"/>
          <w:szCs w:val="32"/>
        </w:rPr>
      </w:pPr>
      <w:r w:rsidRPr="00A9296A">
        <w:rPr>
          <w:rFonts w:asciiTheme="minorHAnsi" w:hAnsiTheme="minorHAnsi" w:cstheme="minorHAnsi"/>
          <w:bCs w:val="0"/>
          <w:sz w:val="32"/>
          <w:szCs w:val="32"/>
        </w:rPr>
        <w:t xml:space="preserve">Tehelná 2595/40, </w:t>
      </w:r>
      <w:r w:rsidR="00923E37" w:rsidRPr="00A9296A">
        <w:rPr>
          <w:rFonts w:asciiTheme="minorHAnsi" w:hAnsiTheme="minorHAnsi" w:cstheme="minorHAnsi"/>
          <w:bCs w:val="0"/>
          <w:sz w:val="32"/>
          <w:szCs w:val="32"/>
        </w:rPr>
        <w:t>Skalica</w:t>
      </w:r>
    </w:p>
    <w:p w14:paraId="0E2DFF9A" w14:textId="77777777" w:rsidR="00CB65F5" w:rsidRPr="00A9296A" w:rsidRDefault="00923E37" w:rsidP="00CB65F5">
      <w:pPr>
        <w:pStyle w:val="western"/>
        <w:spacing w:after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A9296A">
        <w:rPr>
          <w:rFonts w:asciiTheme="minorHAnsi" w:hAnsiTheme="minorHAnsi" w:cstheme="minorHAnsi"/>
          <w:b/>
          <w:color w:val="000000"/>
        </w:rPr>
        <w:t>2</w:t>
      </w:r>
      <w:r w:rsidR="00CB65F5" w:rsidRPr="00A9296A">
        <w:rPr>
          <w:rFonts w:asciiTheme="minorHAnsi" w:hAnsiTheme="minorHAnsi" w:cstheme="minorHAnsi"/>
          <w:b/>
          <w:color w:val="000000"/>
        </w:rPr>
        <w:t>.</w:t>
      </w:r>
      <w:r w:rsidRPr="00A9296A">
        <w:rPr>
          <w:rFonts w:asciiTheme="minorHAnsi" w:hAnsiTheme="minorHAnsi" w:cstheme="minorHAnsi"/>
          <w:b/>
          <w:color w:val="000000"/>
        </w:rPr>
        <w:t>10</w:t>
      </w:r>
      <w:r w:rsidR="00CB65F5" w:rsidRPr="00A9296A">
        <w:rPr>
          <w:rFonts w:asciiTheme="minorHAnsi" w:hAnsiTheme="minorHAnsi" w:cstheme="minorHAnsi"/>
          <w:b/>
          <w:color w:val="000000"/>
        </w:rPr>
        <w:t>.2024</w:t>
      </w:r>
    </w:p>
    <w:p w14:paraId="15B37823" w14:textId="77777777" w:rsidR="00C34172" w:rsidRPr="00A9296A" w:rsidRDefault="00C34172" w:rsidP="00C34172">
      <w:pPr>
        <w:pStyle w:val="western"/>
        <w:spacing w:after="0" w:line="360" w:lineRule="auto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  <w:color w:val="000000"/>
        </w:rPr>
        <w:t>Čas: 17.00 - 19.00</w:t>
      </w:r>
    </w:p>
    <w:p w14:paraId="2C2E89AA" w14:textId="77777777" w:rsidR="00C34172" w:rsidRPr="00A9296A" w:rsidRDefault="00C34172" w:rsidP="00C34172">
      <w:pPr>
        <w:pStyle w:val="western"/>
        <w:spacing w:after="0" w:line="360" w:lineRule="auto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  <w:color w:val="000000"/>
        </w:rPr>
        <w:t>Program:</w:t>
      </w:r>
    </w:p>
    <w:p w14:paraId="106404D2" w14:textId="77777777" w:rsidR="00C34172" w:rsidRPr="00A9296A" w:rsidRDefault="00C34172" w:rsidP="00C34172">
      <w:pPr>
        <w:pStyle w:val="western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  <w:color w:val="000000"/>
        </w:rPr>
        <w:t>Prezentácia, otvorenie, úvod</w:t>
      </w:r>
    </w:p>
    <w:p w14:paraId="68199965" w14:textId="77777777" w:rsidR="00C34172" w:rsidRPr="00A9296A" w:rsidRDefault="00C34172" w:rsidP="00C34172">
      <w:pPr>
        <w:pStyle w:val="western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  <w:color w:val="000000"/>
        </w:rPr>
        <w:t>Kontrola zápisnice z minulého zasadnutia a</w:t>
      </w:r>
      <w:r w:rsidR="00015C8A" w:rsidRPr="00A9296A">
        <w:rPr>
          <w:rFonts w:asciiTheme="minorHAnsi" w:hAnsiTheme="minorHAnsi" w:cstheme="minorHAnsi"/>
          <w:color w:val="000000"/>
        </w:rPr>
        <w:t> </w:t>
      </w:r>
      <w:r w:rsidRPr="00A9296A">
        <w:rPr>
          <w:rFonts w:asciiTheme="minorHAnsi" w:hAnsiTheme="minorHAnsi" w:cstheme="minorHAnsi"/>
          <w:color w:val="000000"/>
        </w:rPr>
        <w:t>pripomienky</w:t>
      </w:r>
    </w:p>
    <w:p w14:paraId="391E9EDE" w14:textId="77777777" w:rsidR="00015C8A" w:rsidRPr="00A9296A" w:rsidRDefault="00015C8A" w:rsidP="00C34172">
      <w:pPr>
        <w:pStyle w:val="western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  <w:color w:val="000000"/>
        </w:rPr>
        <w:t xml:space="preserve">Príprava </w:t>
      </w:r>
      <w:proofErr w:type="spellStart"/>
      <w:r w:rsidRPr="00A9296A">
        <w:rPr>
          <w:rFonts w:asciiTheme="minorHAnsi" w:hAnsiTheme="minorHAnsi" w:cstheme="minorHAnsi"/>
          <w:color w:val="000000"/>
        </w:rPr>
        <w:t>Červeňanského</w:t>
      </w:r>
      <w:proofErr w:type="spellEnd"/>
      <w:r w:rsidRPr="00A9296A">
        <w:rPr>
          <w:rFonts w:asciiTheme="minorHAnsi" w:hAnsiTheme="minorHAnsi" w:cstheme="minorHAnsi"/>
          <w:color w:val="000000"/>
        </w:rPr>
        <w:t xml:space="preserve"> dní 202</w:t>
      </w:r>
      <w:r w:rsidR="00923E37" w:rsidRPr="00A9296A">
        <w:rPr>
          <w:rFonts w:asciiTheme="minorHAnsi" w:hAnsiTheme="minorHAnsi" w:cstheme="minorHAnsi"/>
          <w:color w:val="000000"/>
        </w:rPr>
        <w:t>5</w:t>
      </w:r>
    </w:p>
    <w:p w14:paraId="66C1890E" w14:textId="77777777" w:rsidR="00C34172" w:rsidRPr="00A9296A" w:rsidRDefault="00C34172" w:rsidP="00C34172">
      <w:pPr>
        <w:pStyle w:val="western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  <w:color w:val="000000"/>
        </w:rPr>
        <w:t xml:space="preserve">Príprava jesenného kongresu SOTS </w:t>
      </w:r>
    </w:p>
    <w:p w14:paraId="29B3D932" w14:textId="77777777" w:rsidR="00C34172" w:rsidRPr="00A9296A" w:rsidRDefault="00C34172" w:rsidP="00C34172">
      <w:pPr>
        <w:pStyle w:val="western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  <w:color w:val="000000"/>
        </w:rPr>
        <w:t xml:space="preserve">Správy hlavných odborníkov pre ortopédiu a pediatrickú ortopédiu </w:t>
      </w:r>
    </w:p>
    <w:p w14:paraId="73A01759" w14:textId="77777777" w:rsidR="00C34172" w:rsidRPr="00A9296A" w:rsidRDefault="00C34172" w:rsidP="00C34172">
      <w:pPr>
        <w:pStyle w:val="western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  <w:color w:val="000000"/>
        </w:rPr>
        <w:t>Sekcie výboru SOTS</w:t>
      </w:r>
    </w:p>
    <w:p w14:paraId="5FAC9669" w14:textId="77777777" w:rsidR="00C34172" w:rsidRPr="00A9296A" w:rsidRDefault="00C34172" w:rsidP="00C34172">
      <w:pPr>
        <w:pStyle w:val="western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  <w:color w:val="000000"/>
        </w:rPr>
        <w:t>Rôzne (SICOT, EFORT, ČSOT, ACTA)</w:t>
      </w:r>
    </w:p>
    <w:p w14:paraId="7B131554" w14:textId="77777777" w:rsidR="00E1388C" w:rsidRPr="00A9296A" w:rsidRDefault="00E1388C" w:rsidP="00E1388C">
      <w:pPr>
        <w:pStyle w:val="Zkladntext3"/>
        <w:spacing w:line="240" w:lineRule="auto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6D2365DC" w14:textId="77777777" w:rsidR="00CD6CA6" w:rsidRPr="00A9296A" w:rsidRDefault="00E1388C" w:rsidP="00E1388C">
      <w:pPr>
        <w:pStyle w:val="Zkladntext3"/>
        <w:spacing w:line="240" w:lineRule="auto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A9296A">
        <w:rPr>
          <w:rFonts w:asciiTheme="minorHAnsi" w:hAnsiTheme="minorHAnsi" w:cstheme="minorHAnsi"/>
          <w:b w:val="0"/>
          <w:bCs w:val="0"/>
          <w:sz w:val="24"/>
        </w:rPr>
        <w:t>Prítomní: viď prezenčná listina</w:t>
      </w:r>
      <w:r w:rsidR="00FE48C8" w:rsidRPr="00A9296A">
        <w:rPr>
          <w:rFonts w:asciiTheme="minorHAnsi" w:hAnsiTheme="minorHAnsi" w:cstheme="minorHAnsi"/>
          <w:b w:val="0"/>
          <w:bCs w:val="0"/>
          <w:sz w:val="24"/>
        </w:rPr>
        <w:t xml:space="preserve">: </w:t>
      </w:r>
    </w:p>
    <w:p w14:paraId="262639E5" w14:textId="7B3ABF02" w:rsidR="00E1388C" w:rsidRPr="00A9296A" w:rsidRDefault="00FE48C8" w:rsidP="00E1388C">
      <w:pPr>
        <w:pStyle w:val="Zkladntext3"/>
        <w:spacing w:line="240" w:lineRule="auto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A9296A">
        <w:rPr>
          <w:rFonts w:asciiTheme="minorHAnsi" w:hAnsiTheme="minorHAnsi" w:cstheme="minorHAnsi"/>
          <w:b w:val="0"/>
          <w:bCs w:val="0"/>
          <w:sz w:val="24"/>
        </w:rPr>
        <w:t xml:space="preserve">On </w:t>
      </w:r>
      <w:proofErr w:type="spellStart"/>
      <w:r w:rsidRPr="00A9296A">
        <w:rPr>
          <w:rFonts w:asciiTheme="minorHAnsi" w:hAnsiTheme="minorHAnsi" w:cstheme="minorHAnsi"/>
          <w:b w:val="0"/>
          <w:bCs w:val="0"/>
          <w:sz w:val="24"/>
        </w:rPr>
        <w:t>line</w:t>
      </w:r>
      <w:proofErr w:type="spellEnd"/>
      <w:r w:rsidRPr="00A9296A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CD6CA6" w:rsidRPr="00A9296A">
        <w:rPr>
          <w:rFonts w:asciiTheme="minorHAnsi" w:hAnsiTheme="minorHAnsi" w:cstheme="minorHAnsi"/>
          <w:b w:val="0"/>
          <w:bCs w:val="0"/>
          <w:sz w:val="24"/>
        </w:rPr>
        <w:t xml:space="preserve">: </w:t>
      </w:r>
      <w:r w:rsidRPr="00A9296A">
        <w:rPr>
          <w:rFonts w:asciiTheme="minorHAnsi" w:hAnsiTheme="minorHAnsi" w:cstheme="minorHAnsi"/>
          <w:b w:val="0"/>
          <w:bCs w:val="0"/>
          <w:sz w:val="24"/>
        </w:rPr>
        <w:t>Prof. MUDr. Milan Kokavec, PhDr., MPH</w:t>
      </w:r>
    </w:p>
    <w:p w14:paraId="2387BBC4" w14:textId="406EECE2" w:rsidR="00FE48C8" w:rsidRPr="00A9296A" w:rsidRDefault="00FE48C8" w:rsidP="00E1388C">
      <w:pPr>
        <w:pStyle w:val="Zkladntext3"/>
        <w:spacing w:line="240" w:lineRule="auto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A9296A">
        <w:rPr>
          <w:rFonts w:asciiTheme="minorHAnsi" w:hAnsiTheme="minorHAnsi" w:cstheme="minorHAnsi"/>
          <w:b w:val="0"/>
          <w:bCs w:val="0"/>
          <w:sz w:val="24"/>
        </w:rPr>
        <w:t xml:space="preserve">               Prof. MUDr. Marek Lacko, PhD.     </w:t>
      </w:r>
    </w:p>
    <w:p w14:paraId="5CC12813" w14:textId="488D5D4A" w:rsidR="00E1388C" w:rsidRPr="00A9296A" w:rsidRDefault="00E1388C" w:rsidP="00E1388C">
      <w:pPr>
        <w:pStyle w:val="Zkladntext3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A9296A">
        <w:rPr>
          <w:rFonts w:asciiTheme="minorHAnsi" w:hAnsiTheme="minorHAnsi" w:cstheme="minorHAnsi"/>
          <w:b w:val="0"/>
          <w:bCs w:val="0"/>
          <w:sz w:val="24"/>
        </w:rPr>
        <w:t>Hostia: MUDr. A. Švrčková</w:t>
      </w:r>
    </w:p>
    <w:p w14:paraId="792B399D" w14:textId="77777777" w:rsidR="00E1388C" w:rsidRPr="00A9296A" w:rsidRDefault="00E1388C" w:rsidP="00E1388C">
      <w:pPr>
        <w:pStyle w:val="Zkladntext3"/>
        <w:spacing w:line="240" w:lineRule="auto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0C695EA" w14:textId="77777777" w:rsidR="004C77B5" w:rsidRPr="00A9296A" w:rsidRDefault="004C77B5" w:rsidP="00E1388C">
      <w:pPr>
        <w:pStyle w:val="Zkladntext3"/>
        <w:spacing w:line="240" w:lineRule="auto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0A4E3EA4" w14:textId="77777777" w:rsidR="00E1388C" w:rsidRPr="00A9296A" w:rsidRDefault="00E1388C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  <w:b/>
          <w:bCs/>
        </w:rPr>
        <w:t>Ad 1</w:t>
      </w:r>
      <w:r w:rsidRPr="00A9296A">
        <w:rPr>
          <w:rFonts w:asciiTheme="minorHAnsi" w:hAnsiTheme="minorHAnsi" w:cstheme="minorHAnsi"/>
        </w:rPr>
        <w:t xml:space="preserve"> Prof. Kokavec ( pre chorobu) on </w:t>
      </w:r>
      <w:proofErr w:type="spellStart"/>
      <w:r w:rsidRPr="00A9296A">
        <w:rPr>
          <w:rFonts w:asciiTheme="minorHAnsi" w:hAnsiTheme="minorHAnsi" w:cstheme="minorHAnsi"/>
        </w:rPr>
        <w:t>line</w:t>
      </w:r>
      <w:proofErr w:type="spellEnd"/>
      <w:r w:rsidRPr="00A9296A">
        <w:rPr>
          <w:rFonts w:asciiTheme="minorHAnsi" w:hAnsiTheme="minorHAnsi" w:cstheme="minorHAnsi"/>
        </w:rPr>
        <w:t xml:space="preserve"> otvoril zasadnutie výboru o 17.00. Navrhovaný program bol schválený a doplnený.</w:t>
      </w:r>
    </w:p>
    <w:p w14:paraId="76C5BDC4" w14:textId="5F8385FB" w:rsidR="00FE48C8" w:rsidRPr="00A9296A" w:rsidRDefault="00FE48C8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 xml:space="preserve">Prof. Kokavec v úvodom zablahoželal novým profesorom ortopédie prof. Lackovi a prof. </w:t>
      </w:r>
      <w:proofErr w:type="spellStart"/>
      <w:r w:rsidRPr="00A9296A">
        <w:rPr>
          <w:rFonts w:asciiTheme="minorHAnsi" w:hAnsiTheme="minorHAnsi" w:cstheme="minorHAnsi"/>
        </w:rPr>
        <w:t>Šteňovi</w:t>
      </w:r>
      <w:proofErr w:type="spellEnd"/>
      <w:r w:rsidRPr="00A9296A">
        <w:rPr>
          <w:rFonts w:asciiTheme="minorHAnsi" w:hAnsiTheme="minorHAnsi" w:cstheme="minorHAnsi"/>
        </w:rPr>
        <w:t xml:space="preserve"> k získaniu akademického titulu</w:t>
      </w:r>
      <w:r w:rsidR="00CD6CA6" w:rsidRPr="00A9296A">
        <w:rPr>
          <w:rFonts w:asciiTheme="minorHAnsi" w:hAnsiTheme="minorHAnsi" w:cstheme="minorHAnsi"/>
        </w:rPr>
        <w:t>.</w:t>
      </w:r>
      <w:r w:rsidRPr="00A9296A">
        <w:rPr>
          <w:rFonts w:asciiTheme="minorHAnsi" w:hAnsiTheme="minorHAnsi" w:cstheme="minorHAnsi"/>
        </w:rPr>
        <w:t>.</w:t>
      </w:r>
    </w:p>
    <w:p w14:paraId="1B0DFE25" w14:textId="77777777" w:rsidR="00E1388C" w:rsidRPr="00A9296A" w:rsidRDefault="00E1388C" w:rsidP="00E1388C">
      <w:pPr>
        <w:pStyle w:val="Standard"/>
        <w:jc w:val="both"/>
        <w:rPr>
          <w:rFonts w:asciiTheme="minorHAnsi" w:hAnsiTheme="minorHAnsi" w:cstheme="minorHAnsi"/>
        </w:rPr>
      </w:pPr>
    </w:p>
    <w:p w14:paraId="02DB8153" w14:textId="77777777" w:rsidR="00E1388C" w:rsidRPr="00A9296A" w:rsidRDefault="00E1388C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  <w:b/>
          <w:bCs/>
        </w:rPr>
        <w:t>Ad 2</w:t>
      </w:r>
      <w:r w:rsidRPr="00A9296A">
        <w:rPr>
          <w:rFonts w:asciiTheme="minorHAnsi" w:hAnsiTheme="minorHAnsi" w:cstheme="minorHAnsi"/>
        </w:rPr>
        <w:t xml:space="preserve"> Zápis z kongresu ČD SOTS bol doplnený a opravený, kde sme opravili meno organizátora jesenného kongresu v Skalici</w:t>
      </w:r>
    </w:p>
    <w:p w14:paraId="39FD0340" w14:textId="77777777" w:rsidR="00E1388C" w:rsidRPr="00A9296A" w:rsidRDefault="00E1388C" w:rsidP="00E1388C">
      <w:pPr>
        <w:pStyle w:val="Standard"/>
        <w:jc w:val="both"/>
        <w:rPr>
          <w:rFonts w:asciiTheme="minorHAnsi" w:hAnsiTheme="minorHAnsi" w:cstheme="minorHAnsi"/>
        </w:rPr>
      </w:pPr>
    </w:p>
    <w:p w14:paraId="38C09817" w14:textId="77777777" w:rsidR="00CD6CA6" w:rsidRPr="00A9296A" w:rsidRDefault="00E1388C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  <w:b/>
          <w:bCs/>
        </w:rPr>
        <w:t>Ad 3</w:t>
      </w:r>
      <w:r w:rsidRPr="00A9296A">
        <w:rPr>
          <w:rFonts w:asciiTheme="minorHAnsi" w:hAnsiTheme="minorHAnsi" w:cstheme="minorHAnsi"/>
        </w:rPr>
        <w:t xml:space="preserve">  Prof. Kokavec informoval o príprave ČD 2025, </w:t>
      </w:r>
      <w:r w:rsidR="00CD6CA6" w:rsidRPr="00A9296A">
        <w:rPr>
          <w:rFonts w:asciiTheme="minorHAnsi" w:hAnsiTheme="minorHAnsi" w:cstheme="minorHAnsi"/>
        </w:rPr>
        <w:t xml:space="preserve">ktoré budú  </w:t>
      </w:r>
      <w:r w:rsidRPr="00A9296A">
        <w:rPr>
          <w:rFonts w:asciiTheme="minorHAnsi" w:hAnsiTheme="minorHAnsi" w:cstheme="minorHAnsi"/>
        </w:rPr>
        <w:t>Na návrh výboru b</w:t>
      </w:r>
      <w:r w:rsidR="00CD6CA6" w:rsidRPr="00A9296A">
        <w:rPr>
          <w:rFonts w:asciiTheme="minorHAnsi" w:hAnsiTheme="minorHAnsi" w:cstheme="minorHAnsi"/>
        </w:rPr>
        <w:t>udú doplnené v nasledujúcich oblastiach</w:t>
      </w:r>
      <w:r w:rsidRPr="00A9296A">
        <w:rPr>
          <w:rFonts w:asciiTheme="minorHAnsi" w:hAnsiTheme="minorHAnsi" w:cstheme="minorHAnsi"/>
        </w:rPr>
        <w:t>:</w:t>
      </w:r>
    </w:p>
    <w:p w14:paraId="6CE3BB6F" w14:textId="7ACE9369" w:rsidR="00CD6CA6" w:rsidRPr="00A9296A" w:rsidRDefault="00CD6CA6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ab/>
      </w:r>
      <w:proofErr w:type="spellStart"/>
      <w:r w:rsidRPr="00A9296A">
        <w:rPr>
          <w:rFonts w:asciiTheme="minorHAnsi" w:hAnsiTheme="minorHAnsi" w:cstheme="minorHAnsi"/>
        </w:rPr>
        <w:t>Endoprotetika</w:t>
      </w:r>
      <w:proofErr w:type="spellEnd"/>
    </w:p>
    <w:p w14:paraId="04F4C450" w14:textId="77777777" w:rsidR="00CD6CA6" w:rsidRPr="00A9296A" w:rsidRDefault="00CD6CA6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ab/>
        <w:t>Spinálna chirurgia</w:t>
      </w:r>
    </w:p>
    <w:p w14:paraId="47F437F1" w14:textId="77777777" w:rsidR="00CD6CA6" w:rsidRPr="00A9296A" w:rsidRDefault="00CD6CA6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ab/>
        <w:t>Pediatrická ortopédia</w:t>
      </w:r>
    </w:p>
    <w:p w14:paraId="092DA6BA" w14:textId="77777777" w:rsidR="00CD6CA6" w:rsidRPr="00A9296A" w:rsidRDefault="00CD6CA6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ab/>
      </w:r>
      <w:proofErr w:type="spellStart"/>
      <w:r w:rsidRPr="00A9296A">
        <w:rPr>
          <w:rFonts w:asciiTheme="minorHAnsi" w:hAnsiTheme="minorHAnsi" w:cstheme="minorHAnsi"/>
        </w:rPr>
        <w:t>Vária</w:t>
      </w:r>
      <w:proofErr w:type="spellEnd"/>
    </w:p>
    <w:p w14:paraId="5E29CA33" w14:textId="2E46BCED" w:rsidR="00E1388C" w:rsidRPr="00A9296A" w:rsidRDefault="00CD6CA6" w:rsidP="00CD6CA6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ab/>
        <w:t>Sesterská sekcia</w:t>
      </w:r>
    </w:p>
    <w:p w14:paraId="043EF307" w14:textId="77777777" w:rsidR="00FE48C8" w:rsidRPr="00A9296A" w:rsidRDefault="00FE48C8" w:rsidP="00E1388C">
      <w:pPr>
        <w:pStyle w:val="Standard"/>
        <w:jc w:val="both"/>
        <w:rPr>
          <w:rFonts w:asciiTheme="minorHAnsi" w:hAnsiTheme="minorHAnsi" w:cstheme="minorHAnsi"/>
        </w:rPr>
      </w:pPr>
    </w:p>
    <w:p w14:paraId="7DFE079D" w14:textId="3B4449D5" w:rsidR="00E1388C" w:rsidRPr="00A9296A" w:rsidRDefault="007B58A1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 xml:space="preserve">Jesenný kongres </w:t>
      </w:r>
      <w:r w:rsidR="00CD6CA6" w:rsidRPr="00A9296A">
        <w:rPr>
          <w:rFonts w:asciiTheme="minorHAnsi" w:hAnsiTheme="minorHAnsi" w:cstheme="minorHAnsi"/>
        </w:rPr>
        <w:t xml:space="preserve">SOTS pripravujú spoločne bratislavské kliniky a bude sa konať 2.-3. 10 2025 v </w:t>
      </w:r>
      <w:r w:rsidRPr="00A9296A">
        <w:rPr>
          <w:rFonts w:asciiTheme="minorHAnsi" w:hAnsiTheme="minorHAnsi" w:cstheme="minorHAnsi"/>
        </w:rPr>
        <w:t xml:space="preserve">Grandhoteli </w:t>
      </w:r>
      <w:proofErr w:type="spellStart"/>
      <w:r w:rsidRPr="00A9296A">
        <w:rPr>
          <w:rFonts w:asciiTheme="minorHAnsi" w:hAnsiTheme="minorHAnsi" w:cstheme="minorHAnsi"/>
        </w:rPr>
        <w:t>Belleuve</w:t>
      </w:r>
      <w:proofErr w:type="spellEnd"/>
      <w:r w:rsidRPr="00A9296A">
        <w:rPr>
          <w:rFonts w:asciiTheme="minorHAnsi" w:hAnsiTheme="minorHAnsi" w:cstheme="minorHAnsi"/>
        </w:rPr>
        <w:t xml:space="preserve"> vo Vysokých Tatrách. </w:t>
      </w:r>
    </w:p>
    <w:p w14:paraId="15771B75" w14:textId="77777777" w:rsidR="00FE48C8" w:rsidRPr="00A9296A" w:rsidRDefault="00FE48C8" w:rsidP="00E1388C">
      <w:pPr>
        <w:pStyle w:val="Standard"/>
        <w:jc w:val="both"/>
        <w:rPr>
          <w:rFonts w:asciiTheme="minorHAnsi" w:hAnsiTheme="minorHAnsi" w:cstheme="minorHAnsi"/>
        </w:rPr>
      </w:pPr>
    </w:p>
    <w:p w14:paraId="15651014" w14:textId="24B9BD61" w:rsidR="00FE48C8" w:rsidRPr="00A9296A" w:rsidRDefault="00CD6CA6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>Predbežné témy kongresu</w:t>
      </w:r>
      <w:r w:rsidR="00FE48C8" w:rsidRPr="00A9296A">
        <w:rPr>
          <w:rFonts w:asciiTheme="minorHAnsi" w:hAnsiTheme="minorHAnsi" w:cstheme="minorHAnsi"/>
        </w:rPr>
        <w:t xml:space="preserve">: </w:t>
      </w:r>
    </w:p>
    <w:p w14:paraId="7DBCF0D0" w14:textId="224958E1" w:rsidR="00CD6CA6" w:rsidRPr="00A9296A" w:rsidRDefault="00CD6CA6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ab/>
        <w:t>Novinky v </w:t>
      </w:r>
      <w:proofErr w:type="spellStart"/>
      <w:r w:rsidRPr="00A9296A">
        <w:rPr>
          <w:rFonts w:asciiTheme="minorHAnsi" w:hAnsiTheme="minorHAnsi" w:cstheme="minorHAnsi"/>
        </w:rPr>
        <w:t>artroskopii</w:t>
      </w:r>
      <w:proofErr w:type="spellEnd"/>
    </w:p>
    <w:p w14:paraId="728B6A3B" w14:textId="35513DC1" w:rsidR="00CD6CA6" w:rsidRPr="00A9296A" w:rsidRDefault="00CD6CA6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ab/>
        <w:t xml:space="preserve">Revízna </w:t>
      </w:r>
      <w:proofErr w:type="spellStart"/>
      <w:r w:rsidRPr="00A9296A">
        <w:rPr>
          <w:rFonts w:asciiTheme="minorHAnsi" w:hAnsiTheme="minorHAnsi" w:cstheme="minorHAnsi"/>
        </w:rPr>
        <w:t>endoprotetika</w:t>
      </w:r>
      <w:proofErr w:type="spellEnd"/>
      <w:r w:rsidRPr="00A9296A">
        <w:rPr>
          <w:rFonts w:asciiTheme="minorHAnsi" w:hAnsiTheme="minorHAnsi" w:cstheme="minorHAnsi"/>
        </w:rPr>
        <w:t xml:space="preserve"> </w:t>
      </w:r>
    </w:p>
    <w:p w14:paraId="0476CEF3" w14:textId="1583EBDA" w:rsidR="00CD6CA6" w:rsidRPr="00A9296A" w:rsidRDefault="00CD6CA6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ab/>
        <w:t>Robotická ortopédia</w:t>
      </w:r>
    </w:p>
    <w:p w14:paraId="571DC4D5" w14:textId="2CA87622" w:rsidR="00CD6CA6" w:rsidRPr="00A9296A" w:rsidRDefault="00CD6CA6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ab/>
      </w:r>
      <w:proofErr w:type="spellStart"/>
      <w:r w:rsidRPr="00A9296A">
        <w:rPr>
          <w:rFonts w:asciiTheme="minorHAnsi" w:hAnsiTheme="minorHAnsi" w:cstheme="minorHAnsi"/>
        </w:rPr>
        <w:t>Vária</w:t>
      </w:r>
      <w:proofErr w:type="spellEnd"/>
    </w:p>
    <w:p w14:paraId="6126880F" w14:textId="77777777" w:rsidR="00E1388C" w:rsidRPr="00A9296A" w:rsidRDefault="00E1388C" w:rsidP="00E1388C">
      <w:pPr>
        <w:pStyle w:val="Standard"/>
        <w:jc w:val="both"/>
        <w:rPr>
          <w:rFonts w:asciiTheme="minorHAnsi" w:hAnsiTheme="minorHAnsi" w:cstheme="minorHAnsi"/>
        </w:rPr>
      </w:pPr>
    </w:p>
    <w:p w14:paraId="1E3E9B84" w14:textId="2D4C1EA2" w:rsidR="00E1388C" w:rsidRPr="00A9296A" w:rsidRDefault="00E1388C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  <w:b/>
          <w:bCs/>
        </w:rPr>
        <w:t>Ad 4</w:t>
      </w:r>
      <w:r w:rsidRPr="00A9296A">
        <w:rPr>
          <w:rFonts w:asciiTheme="minorHAnsi" w:hAnsiTheme="minorHAnsi" w:cstheme="minorHAnsi"/>
        </w:rPr>
        <w:t xml:space="preserve"> Jesenný kongres SOTS 2024 organizuje Ortopedické oddelenie v Skalici pod vedením </w:t>
      </w:r>
      <w:proofErr w:type="spellStart"/>
      <w:r w:rsidRPr="00A9296A">
        <w:rPr>
          <w:rFonts w:asciiTheme="minorHAnsi" w:hAnsiTheme="minorHAnsi" w:cstheme="minorHAnsi"/>
        </w:rPr>
        <w:t>prim</w:t>
      </w:r>
      <w:proofErr w:type="spellEnd"/>
      <w:r w:rsidR="00CD6CA6" w:rsidRPr="00A9296A">
        <w:rPr>
          <w:rFonts w:asciiTheme="minorHAnsi" w:hAnsiTheme="minorHAnsi" w:cstheme="minorHAnsi"/>
        </w:rPr>
        <w:t xml:space="preserve">. Daniela </w:t>
      </w:r>
      <w:proofErr w:type="spellStart"/>
      <w:r w:rsidRPr="00A9296A">
        <w:rPr>
          <w:rFonts w:asciiTheme="minorHAnsi" w:hAnsiTheme="minorHAnsi" w:cstheme="minorHAnsi"/>
        </w:rPr>
        <w:t>Vidoviča</w:t>
      </w:r>
      <w:proofErr w:type="spellEnd"/>
      <w:r w:rsidRPr="00A9296A">
        <w:rPr>
          <w:rFonts w:asciiTheme="minorHAnsi" w:hAnsiTheme="minorHAnsi" w:cstheme="minorHAnsi"/>
        </w:rPr>
        <w:t xml:space="preserve">. Organizačne kongres zabezpečuje firma </w:t>
      </w:r>
      <w:proofErr w:type="spellStart"/>
      <w:r w:rsidRPr="00A9296A">
        <w:rPr>
          <w:rFonts w:asciiTheme="minorHAnsi" w:hAnsiTheme="minorHAnsi" w:cstheme="minorHAnsi"/>
        </w:rPr>
        <w:t>Progress</w:t>
      </w:r>
      <w:proofErr w:type="spellEnd"/>
      <w:r w:rsidRPr="00A9296A">
        <w:rPr>
          <w:rFonts w:asciiTheme="minorHAnsi" w:hAnsiTheme="minorHAnsi" w:cstheme="minorHAnsi"/>
        </w:rPr>
        <w:t xml:space="preserve"> v dňoch</w:t>
      </w:r>
      <w:r w:rsidR="007B58A1" w:rsidRPr="00A9296A">
        <w:rPr>
          <w:rFonts w:asciiTheme="minorHAnsi" w:hAnsiTheme="minorHAnsi" w:cstheme="minorHAnsi"/>
        </w:rPr>
        <w:t xml:space="preserve"> 2.-4.10. 2024 v Kultúrnom dome v Skalici. </w:t>
      </w:r>
      <w:r w:rsidRPr="00A9296A">
        <w:rPr>
          <w:rFonts w:asciiTheme="minorHAnsi" w:hAnsiTheme="minorHAnsi" w:cstheme="minorHAnsi"/>
        </w:rPr>
        <w:t xml:space="preserve"> Boli zaradené zaujímavé témy</w:t>
      </w:r>
      <w:r w:rsidR="007B58A1" w:rsidRPr="00A9296A">
        <w:rPr>
          <w:rFonts w:asciiTheme="minorHAnsi" w:hAnsiTheme="minorHAnsi" w:cstheme="minorHAnsi"/>
        </w:rPr>
        <w:t xml:space="preserve"> a bolo zaregistrovaných 37 prednášok v lekárskych sekciách a 8 prednášok v sesterských sekciách</w:t>
      </w:r>
      <w:r w:rsidRPr="00A9296A">
        <w:rPr>
          <w:rFonts w:asciiTheme="minorHAnsi" w:hAnsiTheme="minorHAnsi" w:cstheme="minorHAnsi"/>
        </w:rPr>
        <w:t xml:space="preserve"> : </w:t>
      </w:r>
    </w:p>
    <w:p w14:paraId="62E0D84A" w14:textId="77777777" w:rsidR="00166C6A" w:rsidRPr="00A9296A" w:rsidRDefault="00166C6A" w:rsidP="00E1388C">
      <w:pPr>
        <w:pStyle w:val="Standard"/>
        <w:jc w:val="both"/>
        <w:rPr>
          <w:rFonts w:asciiTheme="minorHAnsi" w:hAnsiTheme="minorHAnsi" w:cstheme="minorHAnsi"/>
        </w:rPr>
      </w:pPr>
    </w:p>
    <w:p w14:paraId="66D677B5" w14:textId="05E9446E" w:rsidR="00E1388C" w:rsidRPr="00A9296A" w:rsidRDefault="00CD6CA6" w:rsidP="00CD6CA6">
      <w:pPr>
        <w:pStyle w:val="Standard"/>
        <w:ind w:firstLine="708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 xml:space="preserve">1. </w:t>
      </w:r>
      <w:r w:rsidR="00E1388C" w:rsidRPr="00A9296A">
        <w:rPr>
          <w:rFonts w:asciiTheme="minorHAnsi" w:hAnsiTheme="minorHAnsi" w:cstheme="minorHAnsi"/>
        </w:rPr>
        <w:t xml:space="preserve">Zlomeniny </w:t>
      </w:r>
      <w:proofErr w:type="spellStart"/>
      <w:r w:rsidR="00E1388C" w:rsidRPr="00A9296A">
        <w:rPr>
          <w:rFonts w:asciiTheme="minorHAnsi" w:hAnsiTheme="minorHAnsi" w:cstheme="minorHAnsi"/>
        </w:rPr>
        <w:t>proximálneho</w:t>
      </w:r>
      <w:proofErr w:type="spellEnd"/>
      <w:r w:rsidR="00E1388C" w:rsidRPr="00A9296A">
        <w:rPr>
          <w:rFonts w:asciiTheme="minorHAnsi" w:hAnsiTheme="minorHAnsi" w:cstheme="minorHAnsi"/>
        </w:rPr>
        <w:t xml:space="preserve"> </w:t>
      </w:r>
      <w:proofErr w:type="spellStart"/>
      <w:r w:rsidR="00E1388C" w:rsidRPr="00A9296A">
        <w:rPr>
          <w:rFonts w:asciiTheme="minorHAnsi" w:hAnsiTheme="minorHAnsi" w:cstheme="minorHAnsi"/>
        </w:rPr>
        <w:t>femoru</w:t>
      </w:r>
      <w:proofErr w:type="spellEnd"/>
      <w:r w:rsidR="00E1388C" w:rsidRPr="00A9296A">
        <w:rPr>
          <w:rFonts w:asciiTheme="minorHAnsi" w:hAnsiTheme="minorHAnsi" w:cstheme="minorHAnsi"/>
        </w:rPr>
        <w:t xml:space="preserve"> – nové trendy v</w:t>
      </w:r>
      <w:r w:rsidRPr="00A9296A">
        <w:rPr>
          <w:rFonts w:asciiTheme="minorHAnsi" w:hAnsiTheme="minorHAnsi" w:cstheme="minorHAnsi"/>
        </w:rPr>
        <w:t> </w:t>
      </w:r>
      <w:r w:rsidR="00E1388C" w:rsidRPr="00A9296A">
        <w:rPr>
          <w:rFonts w:asciiTheme="minorHAnsi" w:hAnsiTheme="minorHAnsi" w:cstheme="minorHAnsi"/>
        </w:rPr>
        <w:t>liečbe</w:t>
      </w:r>
    </w:p>
    <w:p w14:paraId="4CBB3903" w14:textId="5D6B7754" w:rsidR="00E1388C" w:rsidRPr="00A9296A" w:rsidRDefault="00CD6CA6" w:rsidP="00CD6CA6">
      <w:pPr>
        <w:pStyle w:val="Standard"/>
        <w:ind w:firstLine="708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 xml:space="preserve">2. </w:t>
      </w:r>
      <w:r w:rsidR="00E1388C" w:rsidRPr="00A9296A">
        <w:rPr>
          <w:rFonts w:asciiTheme="minorHAnsi" w:hAnsiTheme="minorHAnsi" w:cstheme="minorHAnsi"/>
        </w:rPr>
        <w:t>Chyby a omyly v ortopédii a</w:t>
      </w:r>
      <w:r w:rsidRPr="00A9296A">
        <w:rPr>
          <w:rFonts w:asciiTheme="minorHAnsi" w:hAnsiTheme="minorHAnsi" w:cstheme="minorHAnsi"/>
        </w:rPr>
        <w:t> </w:t>
      </w:r>
      <w:r w:rsidR="00E1388C" w:rsidRPr="00A9296A">
        <w:rPr>
          <w:rFonts w:asciiTheme="minorHAnsi" w:hAnsiTheme="minorHAnsi" w:cstheme="minorHAnsi"/>
        </w:rPr>
        <w:t>traumatológii</w:t>
      </w:r>
    </w:p>
    <w:p w14:paraId="45871543" w14:textId="236FC803" w:rsidR="00E1388C" w:rsidRPr="00A9296A" w:rsidRDefault="00CD6CA6" w:rsidP="00CD6CA6">
      <w:pPr>
        <w:pStyle w:val="Standard"/>
        <w:ind w:firstLine="708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>3. Č</w:t>
      </w:r>
      <w:r w:rsidR="00E1388C" w:rsidRPr="00A9296A">
        <w:rPr>
          <w:rFonts w:asciiTheme="minorHAnsi" w:hAnsiTheme="minorHAnsi" w:cstheme="minorHAnsi"/>
        </w:rPr>
        <w:t xml:space="preserve">lenok a noha </w:t>
      </w:r>
    </w:p>
    <w:p w14:paraId="6A4777C4" w14:textId="24874D19" w:rsidR="00E1388C" w:rsidRPr="00A9296A" w:rsidRDefault="00CD6CA6" w:rsidP="00CD6CA6">
      <w:pPr>
        <w:pStyle w:val="Standard"/>
        <w:ind w:firstLine="708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 xml:space="preserve">4. </w:t>
      </w:r>
      <w:r w:rsidR="00E1388C" w:rsidRPr="00A9296A">
        <w:rPr>
          <w:rFonts w:asciiTheme="minorHAnsi" w:hAnsiTheme="minorHAnsi" w:cstheme="minorHAnsi"/>
        </w:rPr>
        <w:t xml:space="preserve">Sesterská sekcia </w:t>
      </w:r>
    </w:p>
    <w:p w14:paraId="52CA7E88" w14:textId="6090406E" w:rsidR="00E1388C" w:rsidRPr="00A9296A" w:rsidRDefault="00CD6CA6" w:rsidP="00CD6CA6">
      <w:pPr>
        <w:pStyle w:val="Standard"/>
        <w:ind w:firstLine="708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 xml:space="preserve">5. </w:t>
      </w:r>
      <w:proofErr w:type="spellStart"/>
      <w:r w:rsidRPr="00A9296A">
        <w:rPr>
          <w:rFonts w:asciiTheme="minorHAnsi" w:hAnsiTheme="minorHAnsi" w:cstheme="minorHAnsi"/>
        </w:rPr>
        <w:t>Vá</w:t>
      </w:r>
      <w:r w:rsidR="00E1388C" w:rsidRPr="00A9296A">
        <w:rPr>
          <w:rFonts w:asciiTheme="minorHAnsi" w:hAnsiTheme="minorHAnsi" w:cstheme="minorHAnsi"/>
        </w:rPr>
        <w:t>ria</w:t>
      </w:r>
      <w:proofErr w:type="spellEnd"/>
    </w:p>
    <w:p w14:paraId="62E7A921" w14:textId="77777777" w:rsidR="00CD6CA6" w:rsidRPr="00A9296A" w:rsidRDefault="00CD6CA6" w:rsidP="00CD6CA6">
      <w:pPr>
        <w:pStyle w:val="Standard"/>
        <w:ind w:firstLine="708"/>
        <w:jc w:val="both"/>
        <w:rPr>
          <w:rFonts w:asciiTheme="minorHAnsi" w:hAnsiTheme="minorHAnsi" w:cstheme="minorHAnsi"/>
        </w:rPr>
      </w:pPr>
    </w:p>
    <w:p w14:paraId="3D650990" w14:textId="7E8CD0AA" w:rsidR="007B58A1" w:rsidRPr="00A9296A" w:rsidRDefault="007B58A1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 xml:space="preserve">V Dome Kultúry sa </w:t>
      </w:r>
      <w:r w:rsidR="00CD6CA6" w:rsidRPr="00A9296A">
        <w:rPr>
          <w:rFonts w:asciiTheme="minorHAnsi" w:hAnsiTheme="minorHAnsi" w:cstheme="minorHAnsi"/>
        </w:rPr>
        <w:t xml:space="preserve">o 10,00 hod </w:t>
      </w:r>
      <w:r w:rsidRPr="00A9296A">
        <w:rPr>
          <w:rFonts w:asciiTheme="minorHAnsi" w:hAnsiTheme="minorHAnsi" w:cstheme="minorHAnsi"/>
        </w:rPr>
        <w:t xml:space="preserve">koná slávnostné otvorenie kongresu v prítomnosti primátorky mesta Skalica a riaditeľa nemocnice </w:t>
      </w:r>
      <w:proofErr w:type="spellStart"/>
      <w:r w:rsidRPr="00A9296A">
        <w:rPr>
          <w:rFonts w:asciiTheme="minorHAnsi" w:hAnsiTheme="minorHAnsi" w:cstheme="minorHAnsi"/>
        </w:rPr>
        <w:t>Agel</w:t>
      </w:r>
      <w:proofErr w:type="spellEnd"/>
      <w:r w:rsidRPr="00A9296A">
        <w:rPr>
          <w:rFonts w:asciiTheme="minorHAnsi" w:hAnsiTheme="minorHAnsi" w:cstheme="minorHAnsi"/>
        </w:rPr>
        <w:t xml:space="preserve"> v Skalici. Pripravený je medailón MUDr. Jána Černého pri príležitostí jeho životného jubilea 70 rokov a 30 rokov založenia ortopedického oddelenia v Skalici. Ukončenie kongresu je zatiaľ plánovan</w:t>
      </w:r>
      <w:r w:rsidR="00CD6CA6" w:rsidRPr="00A9296A">
        <w:rPr>
          <w:rFonts w:asciiTheme="minorHAnsi" w:hAnsiTheme="minorHAnsi" w:cstheme="minorHAnsi"/>
        </w:rPr>
        <w:t>é</w:t>
      </w:r>
      <w:r w:rsidRPr="00A9296A">
        <w:rPr>
          <w:rFonts w:asciiTheme="minorHAnsi" w:hAnsiTheme="minorHAnsi" w:cstheme="minorHAnsi"/>
        </w:rPr>
        <w:t xml:space="preserve"> na piatok </w:t>
      </w:r>
      <w:r w:rsidR="00CD6CA6" w:rsidRPr="00A9296A">
        <w:rPr>
          <w:rFonts w:asciiTheme="minorHAnsi" w:hAnsiTheme="minorHAnsi" w:cstheme="minorHAnsi"/>
        </w:rPr>
        <w:t xml:space="preserve">o 12,30 hod </w:t>
      </w:r>
      <w:r w:rsidRPr="00A9296A">
        <w:rPr>
          <w:rFonts w:asciiTheme="minorHAnsi" w:hAnsiTheme="minorHAnsi" w:cstheme="minorHAnsi"/>
        </w:rPr>
        <w:t>4.10.2024.</w:t>
      </w:r>
    </w:p>
    <w:p w14:paraId="682CB134" w14:textId="5350DA4A" w:rsidR="007B58A1" w:rsidRPr="00A9296A" w:rsidRDefault="007B58A1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>Slávnostné otvorenie kongresu v zastúpení vykoná MUDr.</w:t>
      </w:r>
      <w:r w:rsidR="00CD6CA6" w:rsidRPr="00A9296A">
        <w:rPr>
          <w:rFonts w:asciiTheme="minorHAnsi" w:hAnsiTheme="minorHAnsi" w:cstheme="minorHAnsi"/>
        </w:rPr>
        <w:t xml:space="preserve"> Andrey</w:t>
      </w:r>
      <w:r w:rsidRPr="00A9296A">
        <w:rPr>
          <w:rFonts w:asciiTheme="minorHAnsi" w:hAnsiTheme="minorHAnsi" w:cstheme="minorHAnsi"/>
        </w:rPr>
        <w:t xml:space="preserve"> Švec</w:t>
      </w:r>
      <w:r w:rsidR="00CD6CA6" w:rsidRPr="00A9296A">
        <w:rPr>
          <w:rFonts w:asciiTheme="minorHAnsi" w:hAnsiTheme="minorHAnsi" w:cstheme="minorHAnsi"/>
        </w:rPr>
        <w:t>, PhD., MPH</w:t>
      </w:r>
      <w:r w:rsidRPr="00A9296A">
        <w:rPr>
          <w:rFonts w:asciiTheme="minorHAnsi" w:hAnsiTheme="minorHAnsi" w:cstheme="minorHAnsi"/>
        </w:rPr>
        <w:t xml:space="preserve"> na základe poverenia prezidenta SOTS.</w:t>
      </w:r>
    </w:p>
    <w:p w14:paraId="2769219B" w14:textId="77777777" w:rsidR="004C77B5" w:rsidRPr="00A9296A" w:rsidRDefault="004C77B5" w:rsidP="00E1388C">
      <w:pPr>
        <w:pStyle w:val="Standard"/>
        <w:jc w:val="both"/>
        <w:rPr>
          <w:rFonts w:asciiTheme="minorHAnsi" w:hAnsiTheme="minorHAnsi" w:cstheme="minorHAnsi"/>
        </w:rPr>
      </w:pPr>
    </w:p>
    <w:p w14:paraId="7DDD29B1" w14:textId="14E5D8CF" w:rsidR="004C77B5" w:rsidRPr="00A9296A" w:rsidRDefault="004C77B5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>Ďalšie Jesenné kongresy SOTS:</w:t>
      </w:r>
    </w:p>
    <w:p w14:paraId="3B18AE0F" w14:textId="38DFA4D1" w:rsidR="004C77B5" w:rsidRPr="00A9296A" w:rsidRDefault="004C77B5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>2.-</w:t>
      </w:r>
      <w:r w:rsidR="00661E9D" w:rsidRPr="00A9296A">
        <w:rPr>
          <w:rFonts w:asciiTheme="minorHAnsi" w:hAnsiTheme="minorHAnsi" w:cstheme="minorHAnsi"/>
        </w:rPr>
        <w:t xml:space="preserve"> </w:t>
      </w:r>
      <w:r w:rsidRPr="00A9296A">
        <w:rPr>
          <w:rFonts w:asciiTheme="minorHAnsi" w:hAnsiTheme="minorHAnsi" w:cstheme="minorHAnsi"/>
        </w:rPr>
        <w:t>3. 10. 2025</w:t>
      </w:r>
      <w:r w:rsidRPr="00A9296A">
        <w:rPr>
          <w:rFonts w:asciiTheme="minorHAnsi" w:hAnsiTheme="minorHAnsi" w:cstheme="minorHAnsi"/>
        </w:rPr>
        <w:tab/>
        <w:t xml:space="preserve">Hotel </w:t>
      </w:r>
      <w:proofErr w:type="spellStart"/>
      <w:r w:rsidRPr="00A9296A">
        <w:rPr>
          <w:rFonts w:asciiTheme="minorHAnsi" w:hAnsiTheme="minorHAnsi" w:cstheme="minorHAnsi"/>
        </w:rPr>
        <w:t>Bellvue</w:t>
      </w:r>
      <w:proofErr w:type="spellEnd"/>
      <w:r w:rsidRPr="00A9296A">
        <w:rPr>
          <w:rFonts w:asciiTheme="minorHAnsi" w:hAnsiTheme="minorHAnsi" w:cstheme="minorHAnsi"/>
        </w:rPr>
        <w:t>, Vysoké tatry</w:t>
      </w:r>
    </w:p>
    <w:p w14:paraId="44E362C5" w14:textId="77777777" w:rsidR="004C77B5" w:rsidRPr="00A9296A" w:rsidRDefault="004C77B5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lastRenderedPageBreak/>
        <w:t>Predbežne:</w:t>
      </w:r>
    </w:p>
    <w:p w14:paraId="7F9C40BF" w14:textId="51A16D01" w:rsidR="004C77B5" w:rsidRPr="00A9296A" w:rsidRDefault="004C77B5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>8.-</w:t>
      </w:r>
      <w:r w:rsidR="00661E9D" w:rsidRPr="00A9296A">
        <w:rPr>
          <w:rFonts w:asciiTheme="minorHAnsi" w:hAnsiTheme="minorHAnsi" w:cstheme="minorHAnsi"/>
        </w:rPr>
        <w:t xml:space="preserve"> </w:t>
      </w:r>
      <w:r w:rsidRPr="00A9296A">
        <w:rPr>
          <w:rFonts w:asciiTheme="minorHAnsi" w:hAnsiTheme="minorHAnsi" w:cstheme="minorHAnsi"/>
        </w:rPr>
        <w:t>9. 10. 2026 Banská Bystrica</w:t>
      </w:r>
    </w:p>
    <w:p w14:paraId="586E5197" w14:textId="574C690B" w:rsidR="004C77B5" w:rsidRPr="00A9296A" w:rsidRDefault="004C77B5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>7.-</w:t>
      </w:r>
      <w:r w:rsidR="00661E9D" w:rsidRPr="00A9296A">
        <w:rPr>
          <w:rFonts w:asciiTheme="minorHAnsi" w:hAnsiTheme="minorHAnsi" w:cstheme="minorHAnsi"/>
        </w:rPr>
        <w:t xml:space="preserve"> </w:t>
      </w:r>
      <w:r w:rsidRPr="00A9296A">
        <w:rPr>
          <w:rFonts w:asciiTheme="minorHAnsi" w:hAnsiTheme="minorHAnsi" w:cstheme="minorHAnsi"/>
        </w:rPr>
        <w:t>8. 10. 2027</w:t>
      </w:r>
      <w:r w:rsidR="00661E9D" w:rsidRPr="00A9296A">
        <w:rPr>
          <w:rFonts w:asciiTheme="minorHAnsi" w:hAnsiTheme="minorHAnsi" w:cstheme="minorHAnsi"/>
        </w:rPr>
        <w:t xml:space="preserve"> </w:t>
      </w:r>
      <w:r w:rsidRPr="00A9296A">
        <w:rPr>
          <w:rFonts w:asciiTheme="minorHAnsi" w:hAnsiTheme="minorHAnsi" w:cstheme="minorHAnsi"/>
        </w:rPr>
        <w:t>Žilina</w:t>
      </w:r>
    </w:p>
    <w:p w14:paraId="0B8EC6F8" w14:textId="2966B459" w:rsidR="004C77B5" w:rsidRPr="00A9296A" w:rsidRDefault="004C77B5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>5.-</w:t>
      </w:r>
      <w:r w:rsidR="00661E9D" w:rsidRPr="00A9296A">
        <w:rPr>
          <w:rFonts w:asciiTheme="minorHAnsi" w:hAnsiTheme="minorHAnsi" w:cstheme="minorHAnsi"/>
        </w:rPr>
        <w:t xml:space="preserve"> </w:t>
      </w:r>
      <w:r w:rsidRPr="00A9296A">
        <w:rPr>
          <w:rFonts w:asciiTheme="minorHAnsi" w:hAnsiTheme="minorHAnsi" w:cstheme="minorHAnsi"/>
        </w:rPr>
        <w:t>6. 10. 2028</w:t>
      </w:r>
      <w:r w:rsidRPr="00A9296A">
        <w:rPr>
          <w:rFonts w:asciiTheme="minorHAnsi" w:hAnsiTheme="minorHAnsi" w:cstheme="minorHAnsi"/>
        </w:rPr>
        <w:tab/>
      </w:r>
      <w:r w:rsidR="00661E9D" w:rsidRPr="00A9296A">
        <w:rPr>
          <w:rFonts w:asciiTheme="minorHAnsi" w:hAnsiTheme="minorHAnsi" w:cstheme="minorHAnsi"/>
        </w:rPr>
        <w:t xml:space="preserve"> </w:t>
      </w:r>
      <w:r w:rsidRPr="00A9296A">
        <w:rPr>
          <w:rFonts w:asciiTheme="minorHAnsi" w:hAnsiTheme="minorHAnsi" w:cstheme="minorHAnsi"/>
        </w:rPr>
        <w:t>Košice</w:t>
      </w:r>
    </w:p>
    <w:p w14:paraId="28551286" w14:textId="76C2BD84" w:rsidR="004C77B5" w:rsidRPr="00A9296A" w:rsidRDefault="004C77B5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>4.-</w:t>
      </w:r>
      <w:r w:rsidR="00661E9D" w:rsidRPr="00A9296A">
        <w:rPr>
          <w:rFonts w:asciiTheme="minorHAnsi" w:hAnsiTheme="minorHAnsi" w:cstheme="minorHAnsi"/>
        </w:rPr>
        <w:t xml:space="preserve"> </w:t>
      </w:r>
      <w:r w:rsidRPr="00A9296A">
        <w:rPr>
          <w:rFonts w:asciiTheme="minorHAnsi" w:hAnsiTheme="minorHAnsi" w:cstheme="minorHAnsi"/>
        </w:rPr>
        <w:t>5. 10. 2029 Bratislava</w:t>
      </w:r>
      <w:r w:rsidR="00661E9D" w:rsidRPr="00A9296A">
        <w:rPr>
          <w:rFonts w:asciiTheme="minorHAnsi" w:hAnsiTheme="minorHAnsi" w:cstheme="minorHAnsi"/>
        </w:rPr>
        <w:t>,</w:t>
      </w:r>
      <w:r w:rsidRPr="00A9296A">
        <w:rPr>
          <w:rFonts w:asciiTheme="minorHAnsi" w:hAnsiTheme="minorHAnsi" w:cstheme="minorHAnsi"/>
        </w:rPr>
        <w:t xml:space="preserve"> II. OTK</w:t>
      </w:r>
    </w:p>
    <w:p w14:paraId="2526D6C9" w14:textId="77777777" w:rsidR="004C77B5" w:rsidRPr="00A9296A" w:rsidRDefault="004C77B5" w:rsidP="00E1388C">
      <w:pPr>
        <w:pStyle w:val="Standard"/>
        <w:jc w:val="both"/>
        <w:rPr>
          <w:rFonts w:asciiTheme="minorHAnsi" w:hAnsiTheme="minorHAnsi" w:cstheme="minorHAnsi"/>
        </w:rPr>
      </w:pPr>
    </w:p>
    <w:p w14:paraId="3B8B8EE3" w14:textId="77777777" w:rsidR="00CD6CA6" w:rsidRPr="00A9296A" w:rsidRDefault="00CD6CA6" w:rsidP="00E1388C">
      <w:pPr>
        <w:pStyle w:val="Standard"/>
        <w:jc w:val="both"/>
        <w:rPr>
          <w:rFonts w:asciiTheme="minorHAnsi" w:hAnsiTheme="minorHAnsi" w:cstheme="minorHAnsi"/>
        </w:rPr>
      </w:pPr>
    </w:p>
    <w:p w14:paraId="5B234056" w14:textId="77777777" w:rsidR="00E1388C" w:rsidRPr="00A9296A" w:rsidRDefault="00E1388C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  <w:b/>
          <w:bCs/>
        </w:rPr>
        <w:t>Ad 5</w:t>
      </w:r>
      <w:r w:rsidRPr="00A9296A">
        <w:rPr>
          <w:rFonts w:asciiTheme="minorHAnsi" w:hAnsiTheme="minorHAnsi" w:cstheme="minorHAnsi"/>
        </w:rPr>
        <w:t xml:space="preserve"> Správy hlavných odborníkov</w:t>
      </w:r>
    </w:p>
    <w:p w14:paraId="1CF162F2" w14:textId="3F180DA3" w:rsidR="00E1388C" w:rsidRPr="00A9296A" w:rsidRDefault="00E1388C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 xml:space="preserve">Dr. Švec informoval o systémových chybách v kategorizácii zdravotnej starostlivosti a potrebe nápravy. Odoslaná bola žiadosť o opravu systémových chýb na MZ SR + potrebné nastavenie kategorizácie ako celku. Ďalej informoval o pripravovanom stretnutí zástupcov </w:t>
      </w:r>
      <w:proofErr w:type="spellStart"/>
      <w:r w:rsidRPr="00A9296A">
        <w:rPr>
          <w:rFonts w:asciiTheme="minorHAnsi" w:hAnsiTheme="minorHAnsi" w:cstheme="minorHAnsi"/>
        </w:rPr>
        <w:t>muskuloskeletálnej</w:t>
      </w:r>
      <w:proofErr w:type="spellEnd"/>
      <w:r w:rsidRPr="00A9296A">
        <w:rPr>
          <w:rFonts w:asciiTheme="minorHAnsi" w:hAnsiTheme="minorHAnsi" w:cstheme="minorHAnsi"/>
        </w:rPr>
        <w:t xml:space="preserve"> (teda ortopedickej), traumatologickej a </w:t>
      </w:r>
      <w:proofErr w:type="spellStart"/>
      <w:r w:rsidRPr="00A9296A">
        <w:rPr>
          <w:rFonts w:asciiTheme="minorHAnsi" w:hAnsiTheme="minorHAnsi" w:cstheme="minorHAnsi"/>
        </w:rPr>
        <w:t>spondylochirurgickej</w:t>
      </w:r>
      <w:proofErr w:type="spellEnd"/>
      <w:r w:rsidRPr="00A9296A">
        <w:rPr>
          <w:rFonts w:asciiTheme="minorHAnsi" w:hAnsiTheme="minorHAnsi" w:cstheme="minorHAnsi"/>
        </w:rPr>
        <w:t xml:space="preserve"> skupiny v rámci kategorizácie zdravotnej starostlivosti dňa 11.4. 2024 na MZ SR. </w:t>
      </w:r>
    </w:p>
    <w:p w14:paraId="736DA89D" w14:textId="3C07394B" w:rsidR="00E1388C" w:rsidRPr="00A9296A" w:rsidRDefault="00E1388C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>Dr. Švec informoval o skúsenostiach s robotickými výkonmi, ozrejmil stratovosť pracoviska z dôvodu nepreplácania výkonov ZP</w:t>
      </w:r>
      <w:r w:rsidR="005A32BD" w:rsidRPr="00A9296A">
        <w:rPr>
          <w:rFonts w:asciiTheme="minorHAnsi" w:hAnsiTheme="minorHAnsi" w:cstheme="minorHAnsi"/>
        </w:rPr>
        <w:t>, čo je súčasnosti v riešení s Centrom pre klasifikačný systém DRG.</w:t>
      </w:r>
    </w:p>
    <w:p w14:paraId="5212C27F" w14:textId="51F2794A" w:rsidR="00FE48C8" w:rsidRPr="00A9296A" w:rsidRDefault="00FE48C8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>Prof. Lacko</w:t>
      </w:r>
      <w:r w:rsidR="005A32BD" w:rsidRPr="00A9296A">
        <w:rPr>
          <w:rFonts w:asciiTheme="minorHAnsi" w:hAnsiTheme="minorHAnsi" w:cstheme="minorHAnsi"/>
        </w:rPr>
        <w:t xml:space="preserve"> mak otázku k vykazovaniu robotických operácii, či aj navigované operácie budú vykazované ako robotické. Zatiaľ sa ku klasickému DRG kódu operácie priraďuje marker – robotická operácia, aby ho bolo možné identifikovať. Od budúceho roku by mali mať robotické operácie koleno, </w:t>
      </w:r>
      <w:proofErr w:type="spellStart"/>
      <w:r w:rsidR="005A32BD" w:rsidRPr="00A9296A">
        <w:rPr>
          <w:rFonts w:asciiTheme="minorHAnsi" w:hAnsiTheme="minorHAnsi" w:cstheme="minorHAnsi"/>
        </w:rPr>
        <w:t>koxa</w:t>
      </w:r>
      <w:proofErr w:type="spellEnd"/>
      <w:r w:rsidR="005A32BD" w:rsidRPr="00A9296A">
        <w:rPr>
          <w:rFonts w:asciiTheme="minorHAnsi" w:hAnsiTheme="minorHAnsi" w:cstheme="minorHAnsi"/>
        </w:rPr>
        <w:t xml:space="preserve"> a rameno vlastný kód, rovnako ako základné robotické </w:t>
      </w:r>
    </w:p>
    <w:p w14:paraId="378C09BA" w14:textId="7235FBED" w:rsidR="00FE48C8" w:rsidRPr="00A9296A" w:rsidRDefault="00FE48C8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 xml:space="preserve">Prof. </w:t>
      </w:r>
      <w:proofErr w:type="spellStart"/>
      <w:r w:rsidRPr="00A9296A">
        <w:rPr>
          <w:rFonts w:asciiTheme="minorHAnsi" w:hAnsiTheme="minorHAnsi" w:cstheme="minorHAnsi"/>
        </w:rPr>
        <w:t>Kokavec</w:t>
      </w:r>
      <w:proofErr w:type="spellEnd"/>
      <w:r w:rsidR="00E848A5" w:rsidRPr="00A9296A">
        <w:rPr>
          <w:rFonts w:asciiTheme="minorHAnsi" w:hAnsiTheme="minorHAnsi" w:cstheme="minorHAnsi"/>
        </w:rPr>
        <w:t xml:space="preserve"> informoval o rozhovoroch s českými kolegami a plánoch oslavy 100 výročia založenia Česko-slovenskej ortopedickej spoločnosti.</w:t>
      </w:r>
    </w:p>
    <w:p w14:paraId="3BBC2AE5" w14:textId="77777777" w:rsidR="00E1388C" w:rsidRPr="00A9296A" w:rsidRDefault="00E1388C" w:rsidP="00E1388C">
      <w:pPr>
        <w:pStyle w:val="Standard"/>
        <w:jc w:val="both"/>
        <w:rPr>
          <w:rFonts w:asciiTheme="minorHAnsi" w:hAnsiTheme="minorHAnsi" w:cstheme="minorHAnsi"/>
        </w:rPr>
      </w:pPr>
    </w:p>
    <w:p w14:paraId="3CC65CC6" w14:textId="77777777" w:rsidR="00E1388C" w:rsidRPr="00A9296A" w:rsidRDefault="00E1388C" w:rsidP="00FE48C8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  <w:b/>
          <w:bCs/>
        </w:rPr>
        <w:t>Ad 6</w:t>
      </w:r>
      <w:r w:rsidRPr="00A9296A">
        <w:rPr>
          <w:rFonts w:asciiTheme="minorHAnsi" w:hAnsiTheme="minorHAnsi" w:cstheme="minorHAnsi"/>
        </w:rPr>
        <w:t xml:space="preserve"> </w:t>
      </w:r>
      <w:r w:rsidR="00FE48C8" w:rsidRPr="00A9296A">
        <w:rPr>
          <w:rFonts w:asciiTheme="minorHAnsi" w:hAnsiTheme="minorHAnsi" w:cstheme="minorHAnsi"/>
        </w:rPr>
        <w:t xml:space="preserve">rôzne: </w:t>
      </w:r>
    </w:p>
    <w:p w14:paraId="20E1D9A5" w14:textId="6E39059A" w:rsidR="00FE48C8" w:rsidRPr="00A9296A" w:rsidRDefault="00A3430E" w:rsidP="00FE48C8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>Stránka SOTS nefunguje – zatiaľ nebola spustená. Navrhovaná firma požaduje neúmernú finančnú čiastku (</w:t>
      </w:r>
      <w:r w:rsidR="00E848A5" w:rsidRPr="00A9296A">
        <w:rPr>
          <w:rFonts w:asciiTheme="minorHAnsi" w:hAnsiTheme="minorHAnsi" w:cstheme="minorHAnsi"/>
        </w:rPr>
        <w:t>4</w:t>
      </w:r>
      <w:r w:rsidRPr="00A9296A">
        <w:rPr>
          <w:rFonts w:asciiTheme="minorHAnsi" w:hAnsiTheme="minorHAnsi" w:cstheme="minorHAnsi"/>
        </w:rPr>
        <w:t>000€) za založenie stránky a mesačné platby na aktualizáciu....členovia výboru sa dohodli, že zatiaľ sa aktualizuje pôvodná stránka SOTS v spolupráci s firmou, ktorá aj doteraz stránku spravovala.....</w:t>
      </w:r>
    </w:p>
    <w:p w14:paraId="13674DE2" w14:textId="1C98D929" w:rsidR="00A3430E" w:rsidRPr="00A9296A" w:rsidRDefault="00A3430E" w:rsidP="00FE48C8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 xml:space="preserve">Finančná výsledovka : V neprítomnosti prof. Lacka ako revízora výboru výsledovku </w:t>
      </w:r>
      <w:proofErr w:type="spellStart"/>
      <w:r w:rsidRPr="00A9296A">
        <w:rPr>
          <w:rFonts w:asciiTheme="minorHAnsi" w:hAnsiTheme="minorHAnsi" w:cstheme="minorHAnsi"/>
        </w:rPr>
        <w:t>odreferoval</w:t>
      </w:r>
      <w:proofErr w:type="spellEnd"/>
      <w:r w:rsidRPr="00A9296A">
        <w:rPr>
          <w:rFonts w:asciiTheme="minorHAnsi" w:hAnsiTheme="minorHAnsi" w:cstheme="minorHAnsi"/>
        </w:rPr>
        <w:t xml:space="preserve"> Dr. Švec (viď príloha)</w:t>
      </w:r>
    </w:p>
    <w:p w14:paraId="7D23A0C1" w14:textId="432B7C0F" w:rsidR="00A3430E" w:rsidRPr="00A9296A" w:rsidRDefault="00A3430E" w:rsidP="00FE48C8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>Prof. Šteňo upozornil, že SLS nemôže udeliť čestné členstvo členom SOTS nakoľko nie sme členmi SLS</w:t>
      </w:r>
      <w:r w:rsidR="00E848A5" w:rsidRPr="00A9296A">
        <w:rPr>
          <w:rFonts w:asciiTheme="minorHAnsi" w:hAnsiTheme="minorHAnsi" w:cstheme="minorHAnsi"/>
        </w:rPr>
        <w:t>. Dr. Švec informoval prof. Šteňa o tom, že SOTS je pridruženým členom SLS a riadne si plní svoje povinnosti vrátane platenia každoročného členského.</w:t>
      </w:r>
    </w:p>
    <w:p w14:paraId="5ADAFB28" w14:textId="10DB1B83" w:rsidR="00FE48C8" w:rsidRPr="00A9296A" w:rsidRDefault="00A3430E" w:rsidP="00815EC2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 xml:space="preserve">Atestácie v odbore ortopédia sa bude konať v dňoch 19.-20.12.2024 </w:t>
      </w:r>
      <w:r w:rsidR="00E848A5" w:rsidRPr="00A9296A">
        <w:rPr>
          <w:rFonts w:asciiTheme="minorHAnsi" w:hAnsiTheme="minorHAnsi" w:cstheme="minorHAnsi"/>
        </w:rPr>
        <w:t>na I. OTK, v</w:t>
      </w:r>
      <w:r w:rsidRPr="00A9296A">
        <w:rPr>
          <w:rFonts w:asciiTheme="minorHAnsi" w:hAnsiTheme="minorHAnsi" w:cstheme="minorHAnsi"/>
        </w:rPr>
        <w:t> nemocnic</w:t>
      </w:r>
      <w:r w:rsidR="00E848A5" w:rsidRPr="00A9296A">
        <w:rPr>
          <w:rFonts w:asciiTheme="minorHAnsi" w:hAnsiTheme="minorHAnsi" w:cstheme="minorHAnsi"/>
        </w:rPr>
        <w:t>i</w:t>
      </w:r>
      <w:r w:rsidRPr="00A9296A">
        <w:rPr>
          <w:rFonts w:asciiTheme="minorHAnsi" w:hAnsiTheme="minorHAnsi" w:cstheme="minorHAnsi"/>
        </w:rPr>
        <w:t xml:space="preserve"> Ružinov</w:t>
      </w:r>
      <w:r w:rsidR="00E848A5" w:rsidRPr="00A9296A">
        <w:rPr>
          <w:rFonts w:asciiTheme="minorHAnsi" w:hAnsiTheme="minorHAnsi" w:cstheme="minorHAnsi"/>
        </w:rPr>
        <w:t>.</w:t>
      </w:r>
      <w:r w:rsidRPr="00A9296A">
        <w:rPr>
          <w:rFonts w:asciiTheme="minorHAnsi" w:hAnsiTheme="minorHAnsi" w:cstheme="minorHAnsi"/>
        </w:rPr>
        <w:t xml:space="preserve"> </w:t>
      </w:r>
    </w:p>
    <w:p w14:paraId="1DE20EDE" w14:textId="77777777" w:rsidR="00FE48C8" w:rsidRPr="00A9296A" w:rsidRDefault="00FE48C8" w:rsidP="00FE48C8">
      <w:pPr>
        <w:pStyle w:val="Standard"/>
        <w:jc w:val="both"/>
        <w:rPr>
          <w:rFonts w:asciiTheme="minorHAnsi" w:hAnsiTheme="minorHAnsi" w:cstheme="minorHAnsi"/>
        </w:rPr>
      </w:pPr>
    </w:p>
    <w:p w14:paraId="04610C41" w14:textId="77777777" w:rsidR="00E1388C" w:rsidRPr="00A9296A" w:rsidRDefault="00E1388C" w:rsidP="00E1388C">
      <w:pPr>
        <w:pStyle w:val="Standard"/>
        <w:jc w:val="both"/>
        <w:rPr>
          <w:rFonts w:asciiTheme="minorHAnsi" w:hAnsiTheme="minorHAnsi" w:cstheme="minorHAnsi"/>
        </w:rPr>
      </w:pPr>
    </w:p>
    <w:p w14:paraId="1A1FD688" w14:textId="77777777" w:rsidR="00E1388C" w:rsidRPr="00A9296A" w:rsidRDefault="00A3430E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 xml:space="preserve">Dr. Švec </w:t>
      </w:r>
      <w:r w:rsidR="00E1388C" w:rsidRPr="00A9296A">
        <w:rPr>
          <w:rFonts w:asciiTheme="minorHAnsi" w:hAnsiTheme="minorHAnsi" w:cstheme="minorHAnsi"/>
        </w:rPr>
        <w:t xml:space="preserve"> informoval o novo prijatých členoch SOTS:</w:t>
      </w:r>
    </w:p>
    <w:p w14:paraId="13C2163F" w14:textId="77777777" w:rsidR="00E848A5" w:rsidRPr="00A9296A" w:rsidRDefault="00E1388C" w:rsidP="004C77B5">
      <w:pPr>
        <w:pStyle w:val="Bezriadkovania"/>
        <w:rPr>
          <w:rFonts w:cstheme="minorHAnsi"/>
        </w:rPr>
      </w:pPr>
      <w:r w:rsidRPr="00A9296A">
        <w:rPr>
          <w:rFonts w:cstheme="minorHAnsi"/>
        </w:rPr>
        <w:t xml:space="preserve">MUDr. </w:t>
      </w:r>
      <w:r w:rsidR="00A3430E" w:rsidRPr="00A9296A">
        <w:rPr>
          <w:rFonts w:cstheme="minorHAnsi"/>
        </w:rPr>
        <w:t xml:space="preserve">Michal </w:t>
      </w:r>
      <w:proofErr w:type="spellStart"/>
      <w:r w:rsidR="00A3430E" w:rsidRPr="00A9296A">
        <w:rPr>
          <w:rFonts w:cstheme="minorHAnsi"/>
        </w:rPr>
        <w:t>Jacečko</w:t>
      </w:r>
      <w:proofErr w:type="spellEnd"/>
      <w:r w:rsidRPr="00A9296A">
        <w:rPr>
          <w:rFonts w:cstheme="minorHAnsi"/>
        </w:rPr>
        <w:t xml:space="preserve">   - </w:t>
      </w:r>
      <w:r w:rsidR="00A3430E" w:rsidRPr="00A9296A">
        <w:rPr>
          <w:rFonts w:cstheme="minorHAnsi"/>
        </w:rPr>
        <w:t>Humenné</w:t>
      </w:r>
    </w:p>
    <w:p w14:paraId="6E8AAE98" w14:textId="67ED4021" w:rsidR="00E1388C" w:rsidRPr="00A9296A" w:rsidRDefault="00A3430E" w:rsidP="004C77B5">
      <w:pPr>
        <w:pStyle w:val="Bezriadkovania"/>
        <w:rPr>
          <w:rFonts w:cstheme="minorHAnsi"/>
        </w:rPr>
      </w:pPr>
      <w:r w:rsidRPr="00A9296A">
        <w:rPr>
          <w:rFonts w:cstheme="minorHAnsi"/>
        </w:rPr>
        <w:t>MUDr. Marián Blaha</w:t>
      </w:r>
      <w:r w:rsidR="00E1388C" w:rsidRPr="00A9296A">
        <w:rPr>
          <w:rFonts w:cstheme="minorHAnsi"/>
        </w:rPr>
        <w:t>     - B</w:t>
      </w:r>
      <w:r w:rsidRPr="00A9296A">
        <w:rPr>
          <w:rFonts w:cstheme="minorHAnsi"/>
        </w:rPr>
        <w:t>anská Bystrica</w:t>
      </w:r>
    </w:p>
    <w:p w14:paraId="5958FFF8" w14:textId="77777777" w:rsidR="00E1388C" w:rsidRPr="00A9296A" w:rsidRDefault="00E1388C" w:rsidP="004C77B5">
      <w:pPr>
        <w:pStyle w:val="Bezriadkovania"/>
        <w:rPr>
          <w:rFonts w:cstheme="minorHAnsi"/>
        </w:rPr>
      </w:pPr>
      <w:r w:rsidRPr="00A9296A">
        <w:rPr>
          <w:rFonts w:cstheme="minorHAnsi"/>
        </w:rPr>
        <w:t xml:space="preserve">MUDr. </w:t>
      </w:r>
      <w:r w:rsidR="00A3430E" w:rsidRPr="00A9296A">
        <w:rPr>
          <w:rFonts w:cstheme="minorHAnsi"/>
        </w:rPr>
        <w:t xml:space="preserve">Ivan </w:t>
      </w:r>
      <w:proofErr w:type="spellStart"/>
      <w:r w:rsidR="00A3430E" w:rsidRPr="00A9296A">
        <w:rPr>
          <w:rFonts w:cstheme="minorHAnsi"/>
        </w:rPr>
        <w:t>Čop</w:t>
      </w:r>
      <w:proofErr w:type="spellEnd"/>
      <w:r w:rsidR="00A3430E" w:rsidRPr="00A9296A">
        <w:rPr>
          <w:rFonts w:cstheme="minorHAnsi"/>
        </w:rPr>
        <w:t xml:space="preserve"> </w:t>
      </w:r>
      <w:r w:rsidRPr="00A9296A">
        <w:rPr>
          <w:rFonts w:cstheme="minorHAnsi"/>
        </w:rPr>
        <w:t xml:space="preserve"> – </w:t>
      </w:r>
      <w:r w:rsidR="00A3430E" w:rsidRPr="00A9296A">
        <w:rPr>
          <w:rFonts w:cstheme="minorHAnsi"/>
        </w:rPr>
        <w:t>Ružomberok</w:t>
      </w:r>
    </w:p>
    <w:p w14:paraId="4660A596" w14:textId="77777777" w:rsidR="00E1388C" w:rsidRPr="00A9296A" w:rsidRDefault="00E1388C" w:rsidP="004C77B5">
      <w:pPr>
        <w:pStyle w:val="Bezriadkovania"/>
        <w:rPr>
          <w:rFonts w:cstheme="minorHAnsi"/>
        </w:rPr>
      </w:pPr>
      <w:r w:rsidRPr="00A9296A">
        <w:rPr>
          <w:rFonts w:cstheme="minorHAnsi"/>
        </w:rPr>
        <w:t xml:space="preserve">MUDr. </w:t>
      </w:r>
      <w:r w:rsidR="00A3430E" w:rsidRPr="00A9296A">
        <w:rPr>
          <w:rFonts w:cstheme="minorHAnsi"/>
        </w:rPr>
        <w:t xml:space="preserve">Jozef </w:t>
      </w:r>
      <w:proofErr w:type="spellStart"/>
      <w:r w:rsidR="00A3430E" w:rsidRPr="00A9296A">
        <w:rPr>
          <w:rFonts w:cstheme="minorHAnsi"/>
        </w:rPr>
        <w:t>Graňák</w:t>
      </w:r>
      <w:proofErr w:type="spellEnd"/>
      <w:r w:rsidRPr="00A9296A">
        <w:rPr>
          <w:rFonts w:cstheme="minorHAnsi"/>
        </w:rPr>
        <w:t xml:space="preserve"> – </w:t>
      </w:r>
      <w:r w:rsidR="00A3430E" w:rsidRPr="00A9296A">
        <w:rPr>
          <w:rFonts w:cstheme="minorHAnsi"/>
        </w:rPr>
        <w:t>Topoľčany</w:t>
      </w:r>
    </w:p>
    <w:p w14:paraId="04BD32D4" w14:textId="77777777" w:rsidR="00E1388C" w:rsidRPr="00A9296A" w:rsidRDefault="00E1388C" w:rsidP="004C77B5">
      <w:pPr>
        <w:pStyle w:val="Bezriadkovania"/>
        <w:rPr>
          <w:rFonts w:cstheme="minorHAnsi"/>
        </w:rPr>
      </w:pPr>
      <w:r w:rsidRPr="00A9296A">
        <w:rPr>
          <w:rFonts w:cstheme="minorHAnsi"/>
        </w:rPr>
        <w:t xml:space="preserve">MUDr. </w:t>
      </w:r>
      <w:r w:rsidR="00A3430E" w:rsidRPr="00A9296A">
        <w:rPr>
          <w:rFonts w:cstheme="minorHAnsi"/>
        </w:rPr>
        <w:t xml:space="preserve">Miroslav </w:t>
      </w:r>
      <w:proofErr w:type="spellStart"/>
      <w:r w:rsidR="00A3430E" w:rsidRPr="00A9296A">
        <w:rPr>
          <w:rFonts w:cstheme="minorHAnsi"/>
        </w:rPr>
        <w:t>Jaššo</w:t>
      </w:r>
      <w:proofErr w:type="spellEnd"/>
      <w:r w:rsidR="00A3430E" w:rsidRPr="00A9296A">
        <w:rPr>
          <w:rFonts w:cstheme="minorHAnsi"/>
        </w:rPr>
        <w:t xml:space="preserve"> - Piešťany</w:t>
      </w:r>
    </w:p>
    <w:p w14:paraId="69539F7E" w14:textId="77777777" w:rsidR="00E1388C" w:rsidRPr="00A9296A" w:rsidRDefault="00E1388C" w:rsidP="00E1388C">
      <w:pPr>
        <w:pStyle w:val="Standard"/>
        <w:jc w:val="both"/>
        <w:rPr>
          <w:rFonts w:asciiTheme="minorHAnsi" w:hAnsiTheme="minorHAnsi" w:cstheme="minorHAnsi"/>
        </w:rPr>
      </w:pPr>
    </w:p>
    <w:p w14:paraId="481A929E" w14:textId="41987AE9" w:rsidR="00E1388C" w:rsidRPr="00A9296A" w:rsidRDefault="00E1388C" w:rsidP="004C77B5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 xml:space="preserve">Výbor SOTS upozornil na sledovanie dodržiavania stanov SOTS. Neplatiaci členovia budú </w:t>
      </w:r>
      <w:r w:rsidR="004C77B5" w:rsidRPr="00A9296A">
        <w:rPr>
          <w:rFonts w:asciiTheme="minorHAnsi" w:hAnsiTheme="minorHAnsi" w:cstheme="minorHAnsi"/>
        </w:rPr>
        <w:t>po 3 nezaplatených rokoch vylúčení zo spoločnosti. Členom, ktorí nezaplatia rok, alebo dva nebude</w:t>
      </w:r>
      <w:r w:rsidRPr="00A9296A">
        <w:rPr>
          <w:rFonts w:asciiTheme="minorHAnsi" w:hAnsiTheme="minorHAnsi" w:cstheme="minorHAnsi"/>
        </w:rPr>
        <w:t xml:space="preserve"> distrib</w:t>
      </w:r>
      <w:r w:rsidR="004C77B5" w:rsidRPr="00A9296A">
        <w:rPr>
          <w:rFonts w:asciiTheme="minorHAnsi" w:hAnsiTheme="minorHAnsi" w:cstheme="minorHAnsi"/>
        </w:rPr>
        <w:t>uovaný</w:t>
      </w:r>
      <w:r w:rsidRPr="00A9296A">
        <w:rPr>
          <w:rFonts w:asciiTheme="minorHAnsi" w:hAnsiTheme="minorHAnsi" w:cstheme="minorHAnsi"/>
        </w:rPr>
        <w:t xml:space="preserve"> časopis ACTA. </w:t>
      </w:r>
    </w:p>
    <w:p w14:paraId="3E779C2D" w14:textId="77777777" w:rsidR="002F1150" w:rsidRPr="00A9296A" w:rsidRDefault="00A3430E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 xml:space="preserve">SOTS má </w:t>
      </w:r>
      <w:proofErr w:type="spellStart"/>
      <w:r w:rsidRPr="00A9296A">
        <w:rPr>
          <w:rFonts w:asciiTheme="minorHAnsi" w:hAnsiTheme="minorHAnsi" w:cstheme="minorHAnsi"/>
        </w:rPr>
        <w:t>t.č</w:t>
      </w:r>
      <w:proofErr w:type="spellEnd"/>
      <w:r w:rsidRPr="00A9296A">
        <w:rPr>
          <w:rFonts w:asciiTheme="minorHAnsi" w:hAnsiTheme="minorHAnsi" w:cstheme="minorHAnsi"/>
        </w:rPr>
        <w:t xml:space="preserve">. 404 členov z toho je </w:t>
      </w:r>
      <w:r w:rsidR="002F1150" w:rsidRPr="00A9296A">
        <w:rPr>
          <w:rFonts w:asciiTheme="minorHAnsi" w:hAnsiTheme="minorHAnsi" w:cstheme="minorHAnsi"/>
        </w:rPr>
        <w:t xml:space="preserve">19 dôchodcov a 67 nezaplatených členských príspevkov </w:t>
      </w:r>
      <w:r w:rsidR="002F1150" w:rsidRPr="00A9296A">
        <w:rPr>
          <w:rFonts w:asciiTheme="minorHAnsi" w:hAnsiTheme="minorHAnsi" w:cstheme="minorHAnsi"/>
        </w:rPr>
        <w:lastRenderedPageBreak/>
        <w:t xml:space="preserve">v sume 2 790€. </w:t>
      </w:r>
    </w:p>
    <w:p w14:paraId="0DAF4FF4" w14:textId="7C4B84A1" w:rsidR="00A3430E" w:rsidRPr="00A9296A" w:rsidRDefault="004C77B5" w:rsidP="00E1388C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 xml:space="preserve">Pani Mgr. </w:t>
      </w:r>
      <w:proofErr w:type="spellStart"/>
      <w:r w:rsidRPr="00A9296A">
        <w:rPr>
          <w:rFonts w:asciiTheme="minorHAnsi" w:hAnsiTheme="minorHAnsi" w:cstheme="minorHAnsi"/>
        </w:rPr>
        <w:t>Mitschová</w:t>
      </w:r>
      <w:proofErr w:type="spellEnd"/>
      <w:r w:rsidRPr="00A9296A">
        <w:rPr>
          <w:rFonts w:asciiTheme="minorHAnsi" w:hAnsiTheme="minorHAnsi" w:cstheme="minorHAnsi"/>
        </w:rPr>
        <w:t xml:space="preserve"> upozornila na to</w:t>
      </w:r>
      <w:r w:rsidR="002F1150" w:rsidRPr="00A9296A">
        <w:rPr>
          <w:rFonts w:asciiTheme="minorHAnsi" w:hAnsiTheme="minorHAnsi" w:cstheme="minorHAnsi"/>
        </w:rPr>
        <w:t>, že je potrebné aby členovia SOTS aktualizovali svoje kontaktné údaje,</w:t>
      </w:r>
      <w:r w:rsidRPr="00A9296A">
        <w:rPr>
          <w:rFonts w:asciiTheme="minorHAnsi" w:hAnsiTheme="minorHAnsi" w:cstheme="minorHAnsi"/>
        </w:rPr>
        <w:t xml:space="preserve"> pri zmene adresy, </w:t>
      </w:r>
      <w:r w:rsidR="002F1150" w:rsidRPr="00A9296A">
        <w:rPr>
          <w:rFonts w:asciiTheme="minorHAnsi" w:hAnsiTheme="minorHAnsi" w:cstheme="minorHAnsi"/>
        </w:rPr>
        <w:t xml:space="preserve">lebo </w:t>
      </w:r>
      <w:r w:rsidRPr="00A9296A">
        <w:rPr>
          <w:rFonts w:asciiTheme="minorHAnsi" w:hAnsiTheme="minorHAnsi" w:cstheme="minorHAnsi"/>
        </w:rPr>
        <w:t xml:space="preserve">časť </w:t>
      </w:r>
      <w:r w:rsidR="002F1150" w:rsidRPr="00A9296A">
        <w:rPr>
          <w:rFonts w:asciiTheme="minorHAnsi" w:hAnsiTheme="minorHAnsi" w:cstheme="minorHAnsi"/>
        </w:rPr>
        <w:t>časopis</w:t>
      </w:r>
      <w:r w:rsidRPr="00A9296A">
        <w:rPr>
          <w:rFonts w:asciiTheme="minorHAnsi" w:hAnsiTheme="minorHAnsi" w:cstheme="minorHAnsi"/>
        </w:rPr>
        <w:t xml:space="preserve">ov sa vracia späť na kliniku </w:t>
      </w:r>
      <w:r w:rsidR="002F1150" w:rsidRPr="00A9296A">
        <w:rPr>
          <w:rFonts w:asciiTheme="minorHAnsi" w:hAnsiTheme="minorHAnsi" w:cstheme="minorHAnsi"/>
        </w:rPr>
        <w:t xml:space="preserve">a členovia nereagujú ani na emailové upozornenia. V budúcnosti je potrebné riešiť distribúciu časopisu </w:t>
      </w:r>
      <w:proofErr w:type="spellStart"/>
      <w:r w:rsidR="002F1150" w:rsidRPr="00A9296A">
        <w:rPr>
          <w:rFonts w:asciiTheme="minorHAnsi" w:hAnsiTheme="minorHAnsi" w:cstheme="minorHAnsi"/>
        </w:rPr>
        <w:t>Acta</w:t>
      </w:r>
      <w:proofErr w:type="spellEnd"/>
      <w:r w:rsidR="002F1150" w:rsidRPr="00A9296A">
        <w:rPr>
          <w:rFonts w:asciiTheme="minorHAnsi" w:hAnsiTheme="minorHAnsi" w:cstheme="minorHAnsi"/>
        </w:rPr>
        <w:t xml:space="preserve"> </w:t>
      </w:r>
      <w:proofErr w:type="spellStart"/>
      <w:r w:rsidR="002F1150" w:rsidRPr="00A9296A">
        <w:rPr>
          <w:rFonts w:asciiTheme="minorHAnsi" w:hAnsiTheme="minorHAnsi" w:cstheme="minorHAnsi"/>
        </w:rPr>
        <w:t>ortopedicae</w:t>
      </w:r>
      <w:proofErr w:type="spellEnd"/>
      <w:r w:rsidR="002F1150" w:rsidRPr="00A9296A">
        <w:rPr>
          <w:rFonts w:asciiTheme="minorHAnsi" w:hAnsiTheme="minorHAnsi" w:cstheme="minorHAnsi"/>
        </w:rPr>
        <w:t xml:space="preserve"> cez distribučnú firmu. </w:t>
      </w:r>
    </w:p>
    <w:p w14:paraId="6AC77765" w14:textId="118C40B7" w:rsidR="00E1388C" w:rsidRPr="00A9296A" w:rsidRDefault="004C77B5" w:rsidP="004C77B5">
      <w:pPr>
        <w:rPr>
          <w:rFonts w:cstheme="minorHAnsi"/>
          <w:sz w:val="24"/>
          <w:szCs w:val="24"/>
        </w:rPr>
      </w:pPr>
      <w:r w:rsidRPr="00A9296A">
        <w:rPr>
          <w:rFonts w:cstheme="minorHAnsi"/>
          <w:sz w:val="24"/>
          <w:szCs w:val="24"/>
        </w:rPr>
        <w:t>P</w:t>
      </w:r>
      <w:r w:rsidR="00E1388C" w:rsidRPr="00A9296A">
        <w:rPr>
          <w:rFonts w:cstheme="minorHAnsi"/>
          <w:sz w:val="24"/>
          <w:szCs w:val="24"/>
        </w:rPr>
        <w:t>redsedníčka Sekcie ambulantných ortopédov Andrea Švrčková informovala</w:t>
      </w:r>
      <w:r w:rsidR="002F1150" w:rsidRPr="00A9296A">
        <w:rPr>
          <w:rFonts w:cstheme="minorHAnsi"/>
          <w:sz w:val="24"/>
          <w:szCs w:val="24"/>
        </w:rPr>
        <w:t xml:space="preserve"> členov  Výboru </w:t>
      </w:r>
      <w:r w:rsidR="00E1388C" w:rsidRPr="00A9296A">
        <w:rPr>
          <w:rFonts w:cstheme="minorHAnsi"/>
          <w:sz w:val="24"/>
          <w:szCs w:val="24"/>
        </w:rPr>
        <w:t>SOTS o</w:t>
      </w:r>
      <w:r w:rsidR="002F1150" w:rsidRPr="00A9296A">
        <w:rPr>
          <w:rFonts w:cstheme="minorHAnsi"/>
          <w:sz w:val="24"/>
          <w:szCs w:val="24"/>
        </w:rPr>
        <w:t> aktivitách SAO (viď príloha), p</w:t>
      </w:r>
      <w:r w:rsidR="00E1388C" w:rsidRPr="00A9296A">
        <w:rPr>
          <w:rFonts w:cstheme="minorHAnsi"/>
          <w:sz w:val="24"/>
          <w:szCs w:val="24"/>
        </w:rPr>
        <w:t>redsedníčka SAO informovala výbor SOTS o dátovej analýze odboru ortopédia, ktorú pripravili zdravotné poisťovne. Dáta budú k dispozícii ortopédom na webovom rozhraní</w:t>
      </w:r>
      <w:r w:rsidRPr="00A9296A">
        <w:rPr>
          <w:rFonts w:cstheme="minorHAnsi"/>
          <w:sz w:val="24"/>
          <w:szCs w:val="24"/>
        </w:rPr>
        <w:t>.</w:t>
      </w:r>
      <w:r w:rsidR="00E1388C" w:rsidRPr="00A9296A">
        <w:rPr>
          <w:rFonts w:cstheme="minorHAnsi"/>
          <w:sz w:val="24"/>
          <w:szCs w:val="24"/>
        </w:rPr>
        <w:t xml:space="preserve"> Ďalšie stretnutie SAO sa uskutoční v Rajeckých Tepliciach 5.-7.februára 2025. </w:t>
      </w:r>
    </w:p>
    <w:p w14:paraId="335202AB" w14:textId="77777777" w:rsidR="004C77B5" w:rsidRDefault="00E1388C" w:rsidP="004C77B5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>Prof. Kokavec ukončil výbor SOTS o</w:t>
      </w:r>
      <w:r w:rsidR="002F1150" w:rsidRPr="00A9296A">
        <w:rPr>
          <w:rFonts w:asciiTheme="minorHAnsi" w:hAnsiTheme="minorHAnsi" w:cstheme="minorHAnsi"/>
        </w:rPr>
        <w:t> 18,3</w:t>
      </w:r>
      <w:r w:rsidRPr="00A9296A">
        <w:rPr>
          <w:rFonts w:asciiTheme="minorHAnsi" w:hAnsiTheme="minorHAnsi" w:cstheme="minorHAnsi"/>
        </w:rPr>
        <w:t>0 hod.</w:t>
      </w:r>
    </w:p>
    <w:p w14:paraId="22E3723B" w14:textId="77777777" w:rsidR="00A9296A" w:rsidRDefault="00A9296A" w:rsidP="004C77B5">
      <w:pPr>
        <w:pStyle w:val="Standard"/>
        <w:jc w:val="both"/>
        <w:rPr>
          <w:rFonts w:asciiTheme="minorHAnsi" w:hAnsiTheme="minorHAnsi" w:cstheme="minorHAnsi"/>
        </w:rPr>
      </w:pPr>
    </w:p>
    <w:p w14:paraId="0778E40E" w14:textId="77777777" w:rsidR="00A9296A" w:rsidRDefault="00A9296A" w:rsidP="004C77B5">
      <w:pPr>
        <w:pStyle w:val="Standard"/>
        <w:jc w:val="both"/>
        <w:rPr>
          <w:rFonts w:asciiTheme="minorHAnsi" w:hAnsiTheme="minorHAnsi" w:cstheme="minorHAnsi"/>
        </w:rPr>
      </w:pPr>
    </w:p>
    <w:p w14:paraId="5BA20AA4" w14:textId="77777777" w:rsidR="00A9296A" w:rsidRDefault="00A9296A" w:rsidP="004C77B5">
      <w:pPr>
        <w:pStyle w:val="Standard"/>
        <w:jc w:val="both"/>
        <w:rPr>
          <w:rFonts w:asciiTheme="minorHAnsi" w:hAnsiTheme="minorHAnsi" w:cstheme="minorHAnsi"/>
        </w:rPr>
      </w:pPr>
    </w:p>
    <w:p w14:paraId="0EAA971E" w14:textId="77777777" w:rsidR="00A9296A" w:rsidRPr="00A9296A" w:rsidRDefault="00A9296A" w:rsidP="004C77B5">
      <w:pPr>
        <w:pStyle w:val="Standard"/>
        <w:jc w:val="both"/>
        <w:rPr>
          <w:rFonts w:asciiTheme="minorHAnsi" w:hAnsiTheme="minorHAnsi" w:cstheme="minorHAnsi"/>
        </w:rPr>
      </w:pPr>
    </w:p>
    <w:p w14:paraId="64FF9E8E" w14:textId="6C3D26FF" w:rsidR="00C34172" w:rsidRPr="00A9296A" w:rsidRDefault="004C77B5" w:rsidP="004C77B5">
      <w:pPr>
        <w:pStyle w:val="Standard"/>
        <w:jc w:val="both"/>
        <w:rPr>
          <w:rFonts w:asciiTheme="minorHAnsi" w:hAnsiTheme="minorHAnsi" w:cstheme="minorHAnsi"/>
        </w:rPr>
      </w:pPr>
      <w:r w:rsidRPr="00A9296A">
        <w:rPr>
          <w:rFonts w:asciiTheme="minorHAnsi" w:hAnsiTheme="minorHAnsi" w:cstheme="minorHAnsi"/>
        </w:rPr>
        <w:t xml:space="preserve">Zapísala Mgr. Katarína </w:t>
      </w:r>
      <w:proofErr w:type="spellStart"/>
      <w:r w:rsidRPr="00A9296A">
        <w:rPr>
          <w:rFonts w:asciiTheme="minorHAnsi" w:hAnsiTheme="minorHAnsi" w:cstheme="minorHAnsi"/>
        </w:rPr>
        <w:t>Mitschová</w:t>
      </w:r>
      <w:proofErr w:type="spellEnd"/>
      <w:r w:rsidRPr="00A9296A">
        <w:rPr>
          <w:rFonts w:asciiTheme="minorHAnsi" w:hAnsiTheme="minorHAnsi" w:cstheme="minorHAnsi"/>
        </w:rPr>
        <w:tab/>
        <w:t>Vecne skontroloval: MUDr. Andrey Švec, PhD., MPH.</w:t>
      </w:r>
    </w:p>
    <w:p w14:paraId="3D729F67" w14:textId="77777777" w:rsidR="002D5927" w:rsidRPr="00A9296A" w:rsidRDefault="002D5927">
      <w:pPr>
        <w:rPr>
          <w:rFonts w:cstheme="minorHAnsi"/>
        </w:rPr>
      </w:pPr>
    </w:p>
    <w:p w14:paraId="6C508FC1" w14:textId="77777777" w:rsidR="00A9296A" w:rsidRPr="00A9296A" w:rsidRDefault="00A9296A">
      <w:pPr>
        <w:rPr>
          <w:rFonts w:cstheme="minorHAnsi"/>
        </w:rPr>
      </w:pPr>
    </w:p>
    <w:p w14:paraId="637D6E3B" w14:textId="28A42D0B" w:rsidR="00A9296A" w:rsidRPr="00A9296A" w:rsidRDefault="00A9296A">
      <w:pPr>
        <w:rPr>
          <w:rFonts w:cstheme="minorHAnsi"/>
        </w:rPr>
      </w:pPr>
      <w:r w:rsidRPr="00A9296A">
        <w:rPr>
          <w:rFonts w:cstheme="minorHAnsi"/>
        </w:rPr>
        <w:t>Prílohy:</w:t>
      </w:r>
    </w:p>
    <w:p w14:paraId="4443AB42" w14:textId="371877B0" w:rsidR="00A9296A" w:rsidRPr="00A9296A" w:rsidRDefault="00A9296A" w:rsidP="00A9296A">
      <w:pPr>
        <w:rPr>
          <w:rFonts w:cstheme="minorHAnsi"/>
          <w:b/>
          <w:bCs/>
        </w:rPr>
      </w:pPr>
      <w:r w:rsidRPr="00A9296A">
        <w:rPr>
          <w:rFonts w:cstheme="minorHAnsi"/>
          <w:b/>
          <w:bCs/>
        </w:rPr>
        <w:t>MUDr. Andrea Svrčková:</w:t>
      </w:r>
    </w:p>
    <w:p w14:paraId="6232EA21" w14:textId="77777777" w:rsidR="00A9296A" w:rsidRPr="00A9296A" w:rsidRDefault="00A9296A" w:rsidP="00A9296A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9296A">
        <w:rPr>
          <w:rFonts w:cstheme="minorHAnsi"/>
          <w:sz w:val="24"/>
          <w:szCs w:val="24"/>
        </w:rPr>
        <w:t>Sekcia ambulantných ortopédov</w:t>
      </w:r>
      <w:r w:rsidRPr="00A9296A">
        <w:rPr>
          <w:rFonts w:cstheme="minorHAnsi"/>
          <w:sz w:val="24"/>
          <w:szCs w:val="24"/>
        </w:rPr>
        <w:br/>
        <w:t xml:space="preserve">predsedníčka MUDr. Andrea </w:t>
      </w:r>
      <w:proofErr w:type="spellStart"/>
      <w:r w:rsidRPr="00A9296A">
        <w:rPr>
          <w:rFonts w:cstheme="minorHAnsi"/>
          <w:sz w:val="24"/>
          <w:szCs w:val="24"/>
        </w:rPr>
        <w:t>Švrčková</w:t>
      </w:r>
      <w:proofErr w:type="spellEnd"/>
      <w:r w:rsidRPr="00A9296A">
        <w:rPr>
          <w:rFonts w:cstheme="minorHAnsi"/>
          <w:sz w:val="24"/>
          <w:szCs w:val="24"/>
        </w:rPr>
        <w:t xml:space="preserve"> informovala členov Výboru: </w:t>
      </w:r>
    </w:p>
    <w:p w14:paraId="564CD34C" w14:textId="77777777" w:rsidR="00A9296A" w:rsidRPr="00A9296A" w:rsidRDefault="00A9296A" w:rsidP="00A9296A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9296A">
        <w:rPr>
          <w:rFonts w:cstheme="minorHAnsi"/>
          <w:sz w:val="24"/>
          <w:szCs w:val="24"/>
        </w:rPr>
        <w:t>Za rok 2022 štatistiky:  SAO zastupuje 326 ambulancií, z toho 280 vyšetruje aj deti do 10r. V </w:t>
      </w:r>
      <w:proofErr w:type="spellStart"/>
      <w:r w:rsidRPr="00A9296A">
        <w:rPr>
          <w:rFonts w:cstheme="minorHAnsi"/>
          <w:sz w:val="24"/>
          <w:szCs w:val="24"/>
        </w:rPr>
        <w:t>amb</w:t>
      </w:r>
      <w:proofErr w:type="spellEnd"/>
      <w:r w:rsidRPr="00A9296A">
        <w:rPr>
          <w:rFonts w:cstheme="minorHAnsi"/>
          <w:sz w:val="24"/>
          <w:szCs w:val="24"/>
        </w:rPr>
        <w:t xml:space="preserve"> pracuje 473 ortopédov a ortopedičiek, priemerný vek 55r. Ošetrených v AMB je viac ako 1mil pacientov,  viac ako 500tis receptov. </w:t>
      </w:r>
    </w:p>
    <w:p w14:paraId="5C52E63F" w14:textId="77777777" w:rsidR="00A9296A" w:rsidRPr="00A9296A" w:rsidRDefault="00A9296A" w:rsidP="00A9296A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9296A">
        <w:rPr>
          <w:rFonts w:cstheme="minorHAnsi"/>
          <w:sz w:val="24"/>
          <w:szCs w:val="24"/>
        </w:rPr>
        <w:t xml:space="preserve">Aktuálne – zmluvy a ceny výkonov. Čaká sa na nový katalóg výkonov. Zatiaľ je uverejnený len pilot dokument s výkonmi bez bodového ohodnotenia pre odbornosti -   </w:t>
      </w:r>
      <w:proofErr w:type="spellStart"/>
      <w:r w:rsidRPr="00A9296A">
        <w:rPr>
          <w:rFonts w:cstheme="minorHAnsi"/>
          <w:sz w:val="24"/>
          <w:szCs w:val="24"/>
        </w:rPr>
        <w:t>neu</w:t>
      </w:r>
      <w:proofErr w:type="spellEnd"/>
      <w:r w:rsidRPr="00A9296A">
        <w:rPr>
          <w:rFonts w:cstheme="minorHAnsi"/>
          <w:sz w:val="24"/>
          <w:szCs w:val="24"/>
        </w:rPr>
        <w:t xml:space="preserve">, detská </w:t>
      </w:r>
      <w:proofErr w:type="spellStart"/>
      <w:r w:rsidRPr="00A9296A">
        <w:rPr>
          <w:rFonts w:cstheme="minorHAnsi"/>
          <w:sz w:val="24"/>
          <w:szCs w:val="24"/>
        </w:rPr>
        <w:t>neu</w:t>
      </w:r>
      <w:proofErr w:type="spellEnd"/>
      <w:r w:rsidRPr="00A9296A">
        <w:rPr>
          <w:rFonts w:cstheme="minorHAnsi"/>
          <w:sz w:val="24"/>
          <w:szCs w:val="24"/>
        </w:rPr>
        <w:t xml:space="preserve">, pľúcne, </w:t>
      </w:r>
      <w:proofErr w:type="spellStart"/>
      <w:r w:rsidRPr="00A9296A">
        <w:rPr>
          <w:rFonts w:cstheme="minorHAnsi"/>
          <w:sz w:val="24"/>
          <w:szCs w:val="24"/>
        </w:rPr>
        <w:t>detske</w:t>
      </w:r>
      <w:proofErr w:type="spellEnd"/>
      <w:r w:rsidRPr="00A9296A">
        <w:rPr>
          <w:rFonts w:cstheme="minorHAnsi"/>
          <w:sz w:val="24"/>
          <w:szCs w:val="24"/>
        </w:rPr>
        <w:t xml:space="preserve"> pľúcne, </w:t>
      </w:r>
      <w:proofErr w:type="spellStart"/>
      <w:r w:rsidRPr="00A9296A">
        <w:rPr>
          <w:rFonts w:cstheme="minorHAnsi"/>
          <w:sz w:val="24"/>
          <w:szCs w:val="24"/>
        </w:rPr>
        <w:t>int</w:t>
      </w:r>
      <w:proofErr w:type="spellEnd"/>
      <w:r w:rsidRPr="00A9296A">
        <w:rPr>
          <w:rFonts w:cstheme="minorHAnsi"/>
          <w:sz w:val="24"/>
          <w:szCs w:val="24"/>
        </w:rPr>
        <w:t xml:space="preserve"> a geriatria. </w:t>
      </w:r>
    </w:p>
    <w:p w14:paraId="7357DE58" w14:textId="77777777" w:rsidR="00A9296A" w:rsidRPr="00A9296A" w:rsidRDefault="00A9296A" w:rsidP="00A9296A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9296A">
        <w:rPr>
          <w:rFonts w:cstheme="minorHAnsi"/>
          <w:sz w:val="24"/>
          <w:szCs w:val="24"/>
        </w:rPr>
        <w:t xml:space="preserve">Navýšenie DPH a nákladov na ambulancie v rámci konsolidačného balíka. Zrejme ambulancie pristúpia k poplatkom. </w:t>
      </w:r>
    </w:p>
    <w:p w14:paraId="0CF9BF8C" w14:textId="77777777" w:rsidR="00A9296A" w:rsidRPr="00A9296A" w:rsidRDefault="00A9296A" w:rsidP="00A9296A">
      <w:pPr>
        <w:pStyle w:val="Odsekzoznamu"/>
        <w:numPr>
          <w:ilvl w:val="0"/>
          <w:numId w:val="4"/>
        </w:numPr>
        <w:rPr>
          <w:rFonts w:cstheme="minorHAnsi"/>
          <w:i/>
          <w:iCs/>
          <w:color w:val="002060"/>
          <w:sz w:val="24"/>
          <w:szCs w:val="24"/>
        </w:rPr>
      </w:pPr>
      <w:r w:rsidRPr="00A9296A">
        <w:rPr>
          <w:rFonts w:cstheme="minorHAnsi"/>
          <w:sz w:val="24"/>
          <w:szCs w:val="24"/>
        </w:rPr>
        <w:t>Problém Mesocain1% :</w:t>
      </w:r>
    </w:p>
    <w:p w14:paraId="64360EC9" w14:textId="77777777" w:rsidR="00A9296A" w:rsidRPr="00A9296A" w:rsidRDefault="00A9296A" w:rsidP="00A9296A">
      <w:pPr>
        <w:pStyle w:val="Odsekzoznamu"/>
        <w:numPr>
          <w:ilvl w:val="0"/>
          <w:numId w:val="4"/>
        </w:numPr>
        <w:rPr>
          <w:rFonts w:cstheme="minorHAnsi"/>
          <w:i/>
          <w:iCs/>
          <w:sz w:val="24"/>
          <w:szCs w:val="24"/>
        </w:rPr>
      </w:pPr>
      <w:r w:rsidRPr="00A9296A">
        <w:rPr>
          <w:rFonts w:cstheme="minorHAnsi"/>
          <w:i/>
          <w:iCs/>
          <w:sz w:val="24"/>
          <w:szCs w:val="24"/>
        </w:rPr>
        <w:t xml:space="preserve">1.  Liek C5895E </w:t>
      </w:r>
      <w:proofErr w:type="spellStart"/>
      <w:r w:rsidRPr="00A9296A">
        <w:rPr>
          <w:rFonts w:cstheme="minorHAnsi"/>
          <w:i/>
          <w:iCs/>
          <w:sz w:val="24"/>
          <w:szCs w:val="24"/>
        </w:rPr>
        <w:t>Mesocain</w:t>
      </w:r>
      <w:proofErr w:type="spellEnd"/>
      <w:r w:rsidRPr="00A9296A">
        <w:rPr>
          <w:rFonts w:cstheme="minorHAnsi"/>
          <w:i/>
          <w:iCs/>
          <w:sz w:val="24"/>
          <w:szCs w:val="24"/>
        </w:rPr>
        <w:t xml:space="preserve"> 1 % </w:t>
      </w:r>
      <w:proofErr w:type="spellStart"/>
      <w:r w:rsidRPr="00A9296A">
        <w:rPr>
          <w:rFonts w:cstheme="minorHAnsi"/>
          <w:i/>
          <w:iCs/>
          <w:sz w:val="24"/>
          <w:szCs w:val="24"/>
        </w:rPr>
        <w:t>sol</w:t>
      </w:r>
      <w:proofErr w:type="spellEnd"/>
      <w:r w:rsidRPr="00A9296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9296A">
        <w:rPr>
          <w:rFonts w:cstheme="minorHAnsi"/>
          <w:i/>
          <w:iCs/>
          <w:sz w:val="24"/>
          <w:szCs w:val="24"/>
        </w:rPr>
        <w:t>inj</w:t>
      </w:r>
      <w:proofErr w:type="spellEnd"/>
      <w:r w:rsidRPr="00A9296A">
        <w:rPr>
          <w:rFonts w:cstheme="minorHAnsi"/>
          <w:i/>
          <w:iCs/>
          <w:sz w:val="24"/>
          <w:szCs w:val="24"/>
        </w:rPr>
        <w:t xml:space="preserve"> 5x10 ml, ktorý je v Zozname kategorizovaných liekov, nie je na trhu dostupný. Podľa telefonickej informácie z f. </w:t>
      </w:r>
      <w:proofErr w:type="spellStart"/>
      <w:r w:rsidRPr="00A9296A">
        <w:rPr>
          <w:rFonts w:cstheme="minorHAnsi"/>
          <w:i/>
          <w:iCs/>
          <w:sz w:val="24"/>
          <w:szCs w:val="24"/>
        </w:rPr>
        <w:t>Zentiva</w:t>
      </w:r>
      <w:proofErr w:type="spellEnd"/>
      <w:r w:rsidRPr="00A9296A">
        <w:rPr>
          <w:rFonts w:cstheme="minorHAnsi"/>
          <w:i/>
          <w:iCs/>
          <w:sz w:val="24"/>
          <w:szCs w:val="24"/>
        </w:rPr>
        <w:t xml:space="preserve"> ani nebude uvedený na trh a od 1.2.2025 by mal byť do Zoznamu kategorizovaných liekov opäť zaradený liek C00502 </w:t>
      </w:r>
      <w:proofErr w:type="spellStart"/>
      <w:r w:rsidRPr="00A9296A">
        <w:rPr>
          <w:rFonts w:cstheme="minorHAnsi"/>
          <w:i/>
          <w:iCs/>
          <w:sz w:val="24"/>
          <w:szCs w:val="24"/>
        </w:rPr>
        <w:t>Mesocain</w:t>
      </w:r>
      <w:proofErr w:type="spellEnd"/>
      <w:r w:rsidRPr="00A9296A">
        <w:rPr>
          <w:rFonts w:cstheme="minorHAnsi"/>
          <w:i/>
          <w:iCs/>
          <w:sz w:val="24"/>
          <w:szCs w:val="24"/>
        </w:rPr>
        <w:t xml:space="preserve"> 1 % </w:t>
      </w:r>
      <w:proofErr w:type="spellStart"/>
      <w:r w:rsidRPr="00A9296A">
        <w:rPr>
          <w:rFonts w:cstheme="minorHAnsi"/>
          <w:i/>
          <w:iCs/>
          <w:sz w:val="24"/>
          <w:szCs w:val="24"/>
        </w:rPr>
        <w:t>sol</w:t>
      </w:r>
      <w:proofErr w:type="spellEnd"/>
      <w:r w:rsidRPr="00A9296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9296A">
        <w:rPr>
          <w:rFonts w:cstheme="minorHAnsi"/>
          <w:i/>
          <w:iCs/>
          <w:sz w:val="24"/>
          <w:szCs w:val="24"/>
        </w:rPr>
        <w:t>inj</w:t>
      </w:r>
      <w:proofErr w:type="spellEnd"/>
      <w:r w:rsidRPr="00A9296A">
        <w:rPr>
          <w:rFonts w:cstheme="minorHAnsi"/>
          <w:i/>
          <w:iCs/>
          <w:sz w:val="24"/>
          <w:szCs w:val="24"/>
        </w:rPr>
        <w:t xml:space="preserve"> 10x10 ml. </w:t>
      </w:r>
    </w:p>
    <w:p w14:paraId="08E22651" w14:textId="77777777" w:rsidR="00A9296A" w:rsidRPr="00A9296A" w:rsidRDefault="00A9296A" w:rsidP="00A9296A">
      <w:pPr>
        <w:pStyle w:val="Odsekzoznamu"/>
        <w:numPr>
          <w:ilvl w:val="0"/>
          <w:numId w:val="4"/>
        </w:numPr>
        <w:rPr>
          <w:rFonts w:cstheme="minorHAnsi"/>
          <w:i/>
          <w:iCs/>
          <w:color w:val="002060"/>
          <w:sz w:val="24"/>
          <w:szCs w:val="24"/>
        </w:rPr>
      </w:pPr>
      <w:r w:rsidRPr="00A9296A">
        <w:rPr>
          <w:rFonts w:cstheme="minorHAnsi"/>
          <w:i/>
          <w:iCs/>
          <w:sz w:val="24"/>
          <w:szCs w:val="24"/>
        </w:rPr>
        <w:t xml:space="preserve">2. Na trhu je stále dostupný liek C00502 </w:t>
      </w:r>
      <w:proofErr w:type="spellStart"/>
      <w:r w:rsidRPr="00A9296A">
        <w:rPr>
          <w:rFonts w:cstheme="minorHAnsi"/>
          <w:i/>
          <w:iCs/>
          <w:sz w:val="24"/>
          <w:szCs w:val="24"/>
        </w:rPr>
        <w:t>Mesocain</w:t>
      </w:r>
      <w:proofErr w:type="spellEnd"/>
      <w:r w:rsidRPr="00A9296A">
        <w:rPr>
          <w:rFonts w:cstheme="minorHAnsi"/>
          <w:i/>
          <w:iCs/>
          <w:sz w:val="24"/>
          <w:szCs w:val="24"/>
        </w:rPr>
        <w:t xml:space="preserve"> 1 % </w:t>
      </w:r>
      <w:proofErr w:type="spellStart"/>
      <w:r w:rsidRPr="00A9296A">
        <w:rPr>
          <w:rFonts w:cstheme="minorHAnsi"/>
          <w:i/>
          <w:iCs/>
          <w:sz w:val="24"/>
          <w:szCs w:val="24"/>
        </w:rPr>
        <w:t>sol</w:t>
      </w:r>
      <w:proofErr w:type="spellEnd"/>
      <w:r w:rsidRPr="00A9296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9296A">
        <w:rPr>
          <w:rFonts w:cstheme="minorHAnsi"/>
          <w:i/>
          <w:iCs/>
          <w:sz w:val="24"/>
          <w:szCs w:val="24"/>
        </w:rPr>
        <w:t>inj</w:t>
      </w:r>
      <w:proofErr w:type="spellEnd"/>
      <w:r w:rsidRPr="00A9296A">
        <w:rPr>
          <w:rFonts w:cstheme="minorHAnsi"/>
          <w:i/>
          <w:iCs/>
          <w:sz w:val="24"/>
          <w:szCs w:val="24"/>
        </w:rPr>
        <w:t xml:space="preserve"> 10x10 ml, ktorý od 1.9.2024 nie je zaradený v Zozname kategorizovaných liekov, preto nie je možná jeho úhrada z verejného zdravotného poistenia</w:t>
      </w:r>
      <w:r w:rsidRPr="00A9296A">
        <w:rPr>
          <w:rFonts w:cstheme="minorHAnsi"/>
          <w:i/>
          <w:iCs/>
          <w:color w:val="002060"/>
          <w:sz w:val="24"/>
          <w:szCs w:val="24"/>
        </w:rPr>
        <w:t xml:space="preserve">. </w:t>
      </w:r>
      <w:r w:rsidRPr="00A9296A">
        <w:rPr>
          <w:rFonts w:cstheme="minorHAnsi"/>
          <w:i/>
          <w:iCs/>
          <w:color w:val="0070C0"/>
          <w:sz w:val="24"/>
          <w:szCs w:val="24"/>
        </w:rPr>
        <w:t xml:space="preserve">Podanie tohoto lieku je potrebné vykazovať v rámci dávky do poisťovní tak ako doteraz, avšak </w:t>
      </w:r>
      <w:r w:rsidRPr="00A9296A">
        <w:rPr>
          <w:rFonts w:cstheme="minorHAnsi"/>
          <w:i/>
          <w:iCs/>
          <w:color w:val="0070C0"/>
          <w:sz w:val="24"/>
          <w:szCs w:val="24"/>
          <w:u w:val="single"/>
        </w:rPr>
        <w:t>s uvedením nulového množstva/nulovej ceny</w:t>
      </w:r>
      <w:r w:rsidRPr="00A9296A">
        <w:rPr>
          <w:rFonts w:cstheme="minorHAnsi"/>
          <w:i/>
          <w:iCs/>
          <w:color w:val="0070C0"/>
          <w:sz w:val="24"/>
          <w:szCs w:val="24"/>
        </w:rPr>
        <w:t xml:space="preserve"> a úhradu ampulky vyžadovať od pacienta</w:t>
      </w:r>
      <w:r w:rsidRPr="00A9296A">
        <w:rPr>
          <w:rFonts w:cstheme="minorHAnsi"/>
          <w:i/>
          <w:iCs/>
          <w:color w:val="002060"/>
          <w:sz w:val="24"/>
          <w:szCs w:val="24"/>
        </w:rPr>
        <w:t>.</w:t>
      </w:r>
    </w:p>
    <w:p w14:paraId="66E4971D" w14:textId="77777777" w:rsidR="00A9296A" w:rsidRPr="00A9296A" w:rsidRDefault="00A9296A" w:rsidP="00A9296A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9296A">
        <w:rPr>
          <w:rFonts w:cstheme="minorHAnsi"/>
          <w:sz w:val="24"/>
          <w:szCs w:val="24"/>
        </w:rPr>
        <w:lastRenderedPageBreak/>
        <w:t xml:space="preserve">Navýšenie bodov – vo vydaní 2024/2 časopisu Ad </w:t>
      </w:r>
      <w:proofErr w:type="spellStart"/>
      <w:r w:rsidRPr="00A9296A">
        <w:rPr>
          <w:rFonts w:cstheme="minorHAnsi"/>
          <w:sz w:val="24"/>
          <w:szCs w:val="24"/>
        </w:rPr>
        <w:t>manus</w:t>
      </w:r>
      <w:proofErr w:type="spellEnd"/>
      <w:r w:rsidRPr="00A9296A">
        <w:rPr>
          <w:rFonts w:cstheme="minorHAnsi"/>
          <w:sz w:val="24"/>
          <w:szCs w:val="24"/>
        </w:rPr>
        <w:t xml:space="preserve"> </w:t>
      </w:r>
      <w:proofErr w:type="spellStart"/>
      <w:r w:rsidRPr="00A9296A">
        <w:rPr>
          <w:rFonts w:cstheme="minorHAnsi"/>
          <w:sz w:val="24"/>
          <w:szCs w:val="24"/>
        </w:rPr>
        <w:t>orthopedici</w:t>
      </w:r>
      <w:proofErr w:type="spellEnd"/>
      <w:r w:rsidRPr="00A9296A">
        <w:rPr>
          <w:rFonts w:cstheme="minorHAnsi"/>
          <w:sz w:val="24"/>
          <w:szCs w:val="24"/>
        </w:rPr>
        <w:t xml:space="preserve">  sú uvedené výkony, ktoré poisťovne v roku 2024 navýšili, treba si upraviť hodnoty v ambulantných softvéroch. </w:t>
      </w:r>
    </w:p>
    <w:p w14:paraId="6A861B62" w14:textId="77777777" w:rsidR="00A9296A" w:rsidRPr="00A9296A" w:rsidRDefault="00A9296A" w:rsidP="00A9296A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9296A">
        <w:rPr>
          <w:rFonts w:cstheme="minorHAnsi"/>
          <w:sz w:val="24"/>
          <w:szCs w:val="24"/>
        </w:rPr>
        <w:t xml:space="preserve">Informovala členok výboru o možnosti publikovania v časopise Ad </w:t>
      </w:r>
      <w:proofErr w:type="spellStart"/>
      <w:r w:rsidRPr="00A9296A">
        <w:rPr>
          <w:rFonts w:cstheme="minorHAnsi"/>
          <w:sz w:val="24"/>
          <w:szCs w:val="24"/>
        </w:rPr>
        <w:t>manus</w:t>
      </w:r>
      <w:proofErr w:type="spellEnd"/>
      <w:r w:rsidRPr="00A9296A">
        <w:rPr>
          <w:rFonts w:cstheme="minorHAnsi"/>
          <w:sz w:val="24"/>
          <w:szCs w:val="24"/>
        </w:rPr>
        <w:t xml:space="preserve"> </w:t>
      </w:r>
      <w:proofErr w:type="spellStart"/>
      <w:r w:rsidRPr="00A9296A">
        <w:rPr>
          <w:rFonts w:cstheme="minorHAnsi"/>
          <w:sz w:val="24"/>
          <w:szCs w:val="24"/>
        </w:rPr>
        <w:t>orthopedici</w:t>
      </w:r>
      <w:proofErr w:type="spellEnd"/>
      <w:r w:rsidRPr="00A9296A">
        <w:rPr>
          <w:rFonts w:cstheme="minorHAnsi"/>
          <w:sz w:val="24"/>
          <w:szCs w:val="24"/>
        </w:rPr>
        <w:t xml:space="preserve"> a pozvala kolegov na 6.pracovné stretnutie do Rajeckých Teplíc vo februári 5.-7.február 2025. registrácia na </w:t>
      </w:r>
      <w:hyperlink r:id="rId7" w:history="1">
        <w:r w:rsidRPr="00A9296A">
          <w:rPr>
            <w:rStyle w:val="Hypertextovprepojenie"/>
            <w:rFonts w:cstheme="minorHAnsi"/>
            <w:sz w:val="24"/>
            <w:szCs w:val="24"/>
          </w:rPr>
          <w:t>www.ortopediaSAO.sk</w:t>
        </w:r>
      </w:hyperlink>
    </w:p>
    <w:p w14:paraId="35D5755D" w14:textId="77777777" w:rsidR="00A9296A" w:rsidRPr="00A9296A" w:rsidRDefault="00A9296A" w:rsidP="00A9296A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9296A">
        <w:rPr>
          <w:rFonts w:cstheme="minorHAnsi"/>
          <w:sz w:val="24"/>
          <w:szCs w:val="24"/>
        </w:rPr>
        <w:t xml:space="preserve">V ZAP a SLK zastupuje ortopédov MUDr. Peter Klein, MBA, ktorý priebežne informuje o postupoch a novinkách. Podieľal sa aj na príprave katalógu výkonov za odbor ortopédia v rámci SLK pripomienkovania. Finálne znenie katalógu, ako má byť uverejnený však nemá SAO ani SOTS k dispozícii. </w:t>
      </w:r>
    </w:p>
    <w:p w14:paraId="15D82F31" w14:textId="77777777" w:rsidR="00A9296A" w:rsidRDefault="00A9296A" w:rsidP="00A9296A">
      <w:pPr>
        <w:pStyle w:val="Odsekzoznamu"/>
        <w:ind w:left="0"/>
        <w:rPr>
          <w:rFonts w:cstheme="minorHAnsi"/>
        </w:rPr>
      </w:pPr>
    </w:p>
    <w:p w14:paraId="1BD5F1B0" w14:textId="52198903" w:rsidR="00A9296A" w:rsidRDefault="00A9296A" w:rsidP="00A9296A">
      <w:pPr>
        <w:pStyle w:val="Odsekzoznamu"/>
        <w:ind w:left="0"/>
        <w:rPr>
          <w:rFonts w:cstheme="minorHAnsi"/>
        </w:rPr>
      </w:pPr>
      <w:r>
        <w:rPr>
          <w:rFonts w:cstheme="minorHAnsi"/>
        </w:rPr>
        <w:t>MUDr. Janka Spišáková</w:t>
      </w:r>
    </w:p>
    <w:p w14:paraId="715BD3A9" w14:textId="77777777" w:rsidR="00A9296A" w:rsidRDefault="00A9296A" w:rsidP="00A9296A">
      <w:pPr>
        <w:pStyle w:val="Odsekzoznamu"/>
        <w:ind w:left="0"/>
        <w:rPr>
          <w:rFonts w:cstheme="minorHAnsi"/>
        </w:rPr>
      </w:pPr>
    </w:p>
    <w:p w14:paraId="74B9916A" w14:textId="77777777" w:rsidR="00A9296A" w:rsidRDefault="00A9296A" w:rsidP="00A929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Slovenská ortopedická a traumatologická spoločnosť, </w:t>
      </w:r>
    </w:p>
    <w:p w14:paraId="0E0C7AA9" w14:textId="77777777" w:rsidR="00A9296A" w:rsidRDefault="00A9296A" w:rsidP="00A929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Sekcia ortopedickej protetiky SOTS</w:t>
      </w:r>
    </w:p>
    <w:p w14:paraId="0FCA4F48" w14:textId="77777777" w:rsidR="00A9296A" w:rsidRDefault="00A9296A" w:rsidP="00A9296A">
      <w:pPr>
        <w:ind w:left="4956"/>
        <w:rPr>
          <w:rFonts w:ascii="Times New Roman" w:hAnsi="Times New Roman" w:cs="Times New Roman"/>
          <w:b/>
        </w:rPr>
      </w:pPr>
    </w:p>
    <w:p w14:paraId="5F50453C" w14:textId="77777777" w:rsidR="00A9296A" w:rsidRDefault="00A9296A" w:rsidP="00A9296A">
      <w:pPr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Všeobecná zdravotná poisťovňa, </w:t>
      </w:r>
      <w:proofErr w:type="spellStart"/>
      <w:r>
        <w:rPr>
          <w:rFonts w:ascii="Times New Roman" w:hAnsi="Times New Roman" w:cs="Times New Roman"/>
          <w:b/>
        </w:rPr>
        <w:t>a.s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257D04F6" w14:textId="77777777" w:rsidR="00A9296A" w:rsidRDefault="00A9296A" w:rsidP="00A9296A">
      <w:pPr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Úsek zdravotných činností</w:t>
      </w:r>
    </w:p>
    <w:p w14:paraId="48341600" w14:textId="77777777" w:rsidR="00A9296A" w:rsidRDefault="00A9296A" w:rsidP="00A9296A">
      <w:pPr>
        <w:ind w:left="495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Panónska cesta 2</w:t>
      </w:r>
    </w:p>
    <w:p w14:paraId="113CE687" w14:textId="77777777" w:rsidR="00A9296A" w:rsidRDefault="00A9296A" w:rsidP="00A9296A">
      <w:pPr>
        <w:ind w:left="495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851 04 Bratislava  </w:t>
      </w:r>
    </w:p>
    <w:p w14:paraId="68648B6D" w14:textId="77777777" w:rsidR="00A9296A" w:rsidRDefault="00A9296A" w:rsidP="00A9296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</w:t>
      </w:r>
    </w:p>
    <w:p w14:paraId="7445D240" w14:textId="77777777" w:rsidR="00A9296A" w:rsidRDefault="00A9296A" w:rsidP="00A9296A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Dňa 5.4.2024</w:t>
      </w:r>
    </w:p>
    <w:p w14:paraId="359FD28B" w14:textId="77777777" w:rsidR="00A9296A" w:rsidRDefault="00A9296A" w:rsidP="00A9296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u w:val="single"/>
        </w:rPr>
        <w:t>Žiadosť o prehodnotenie revíznych pravidiel uznávania a uhrádzania vykazovaných zdravotných výkonov pre špecializačný odbor Ortopedická protetika</w:t>
      </w:r>
    </w:p>
    <w:p w14:paraId="4F5CEA8C" w14:textId="77777777" w:rsidR="00A9296A" w:rsidRDefault="00A9296A" w:rsidP="00A9296A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Touto cestou si Vás dovoľujeme požiadať o  prehodnotenie revíznych pravidiel uznávania a uhrádzania vykazovaných zdravotných výkonov v špecializačnom odbore Ortopedická protetika, vzhľadom k tomu, že nebola realizovaná ich úprava a zaradenie v aktualizovaných revíznych pravidlách v súlade </w:t>
      </w:r>
      <w:r>
        <w:rPr>
          <w:rFonts w:ascii="Times New Roman" w:eastAsia="Times New Roman" w:hAnsi="Times New Roman" w:cs="Times New Roman"/>
          <w:color w:val="000000"/>
        </w:rPr>
        <w:t xml:space="preserve">s §8d ods. 2 zákona 581/2004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Z.z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o zdravotných poisťovniach, dohľade nad zdravotnou starostlivosťou a o zmene a doplnení niektorých zákonov v znení neskorších </w:t>
      </w:r>
      <w:r w:rsidRPr="00C27F77">
        <w:rPr>
          <w:rFonts w:ascii="Times New Roman" w:eastAsia="Times New Roman" w:hAnsi="Times New Roman" w:cs="Times New Roman"/>
          <w:color w:val="000000"/>
        </w:rPr>
        <w:t>predpisov - úprava</w:t>
      </w:r>
      <w:r>
        <w:rPr>
          <w:rFonts w:ascii="Times New Roman" w:eastAsia="Times New Roman" w:hAnsi="Times New Roman" w:cs="Times New Roman"/>
          <w:color w:val="000000"/>
        </w:rPr>
        <w:t xml:space="preserve"> periodicity pri výkone pod katalógovým číslom 830. </w:t>
      </w:r>
    </w:p>
    <w:p w14:paraId="3A9EE4B6" w14:textId="77777777" w:rsidR="00A9296A" w:rsidRDefault="00A9296A" w:rsidP="00A9296A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Našou snahou je spolupráca </w:t>
      </w:r>
      <w:r>
        <w:rPr>
          <w:rFonts w:ascii="Times New Roman" w:hAnsi="Times New Roman" w:cs="Times New Roman"/>
        </w:rPr>
        <w:t xml:space="preserve">pri ich spracovaní, aby nedošlo k problémom pri uznávaní vykazovaných zdravotných výkonov v  odbore Ortopedická protetika. Aj keď je v menšom zastúpení lekárov- špecialistov </w:t>
      </w:r>
      <w:proofErr w:type="spellStart"/>
      <w:r>
        <w:rPr>
          <w:rFonts w:ascii="Times New Roman" w:hAnsi="Times New Roman" w:cs="Times New Roman"/>
        </w:rPr>
        <w:t>ortoprotetikov</w:t>
      </w:r>
      <w:proofErr w:type="spellEnd"/>
      <w:r>
        <w:rPr>
          <w:rFonts w:ascii="Times New Roman" w:hAnsi="Times New Roman" w:cs="Times New Roman"/>
        </w:rPr>
        <w:t xml:space="preserve">, jedná sa o akreditovaný nadstavbový špecializačný odbor nad špecializačným odborom Ortopédia s perspektívou pribúdania atestovaných lekárov, a tým rozšírenia </w:t>
      </w:r>
      <w:r w:rsidRPr="00C27F77">
        <w:rPr>
          <w:rFonts w:ascii="Times New Roman" w:hAnsi="Times New Roman" w:cs="Times New Roman"/>
        </w:rPr>
        <w:t>odbornosti a  kvalitnej činnosti</w:t>
      </w:r>
      <w:r>
        <w:rPr>
          <w:rFonts w:ascii="Times New Roman" w:hAnsi="Times New Roman" w:cs="Times New Roman"/>
        </w:rPr>
        <w:t xml:space="preserve"> v špecializačnom odbore Ortopedická protetika. </w:t>
      </w:r>
    </w:p>
    <w:p w14:paraId="7CB8EA83" w14:textId="77777777" w:rsidR="00A9296A" w:rsidRDefault="00A9296A" w:rsidP="00A929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Špecializované ambulancie  ortopedickej protetiky sú pracoviská, ktoré vykonávajú diagnostiku, liečbu, pravidelné sledovanie  a zabezpečenie komplexnej zdravotnej  starostlivosti pacientom, ktorých stav si vyžaduje aplikáciu ortopedickoprotetických pomôcok. Jedná sa o pacientov s ochoreniami a deformitami pohybového aparátu, pacientov s  </w:t>
      </w:r>
      <w:proofErr w:type="spellStart"/>
      <w:r>
        <w:rPr>
          <w:rFonts w:ascii="Times New Roman" w:hAnsi="Times New Roman" w:cs="Times New Roman"/>
        </w:rPr>
        <w:t>neurovývojovými</w:t>
      </w:r>
      <w:proofErr w:type="spellEnd"/>
      <w:r>
        <w:rPr>
          <w:rFonts w:ascii="Times New Roman" w:hAnsi="Times New Roman" w:cs="Times New Roman"/>
        </w:rPr>
        <w:t xml:space="preserve"> ochoreniami, vrodenými vývojovými ochoreniami, metabolickými ochoreniami, pacientov s amputáciami končatín, s poúrazovými stavmi a inými ochoreniami. V prevažnej väčšine sa jedná o zložité stavy, </w:t>
      </w:r>
      <w:r>
        <w:rPr>
          <w:rFonts w:ascii="Times New Roman" w:hAnsi="Times New Roman" w:cs="Times New Roman"/>
        </w:rPr>
        <w:lastRenderedPageBreak/>
        <w:t xml:space="preserve">z čoho vyplýva aj náročnosť a dĺžka vyšetrenia. Zameriavame sa na adekvátnu indikáciu, špecifikáciu a aplikáciu zdravotníckych pomôcok, pravidelné kontroly jednotlivých individuálnych ortopedickoprotetických  a sériovo vyhotovených pomôcok.  Vyhodnocujeme celkový klinický  stav, účinnosť indikovaných ortopedickoprotetických pomôcok a zároveň hodnotíme funkčnosť každej  pomôcky, pričom o tom lekár robí záznam do zdravotnej dokumentácie (postupujeme v súlade </w:t>
      </w:r>
      <w:r>
        <w:rPr>
          <w:rFonts w:ascii="Times New Roman" w:hAnsi="Times New Roman" w:cs="Times New Roman"/>
          <w:shd w:val="clear" w:color="auto" w:fill="FFFFFF"/>
        </w:rPr>
        <w:t>Opatrenia Ministerstva zdravotníctva Slovenskej republiky z 25. novembra 2011 č. S11219-OL-2011, ktorým sa vydáva Zoznam zdravotníckych pomôcok na mieru</w:t>
      </w:r>
      <w:r>
        <w:rPr>
          <w:rFonts w:ascii="Times New Roman" w:hAnsi="Times New Roman" w:cs="Times New Roman"/>
        </w:rPr>
        <w:t xml:space="preserve">). V závislosti od toho sú indikované  potrebné opravy a úpravy pomôcok, alebo prípadná </w:t>
      </w:r>
      <w:proofErr w:type="spellStart"/>
      <w:r>
        <w:rPr>
          <w:rFonts w:ascii="Times New Roman" w:hAnsi="Times New Roman" w:cs="Times New Roman"/>
        </w:rPr>
        <w:t>preskripcia</w:t>
      </w:r>
      <w:proofErr w:type="spellEnd"/>
      <w:r>
        <w:rPr>
          <w:rFonts w:ascii="Times New Roman" w:hAnsi="Times New Roman" w:cs="Times New Roman"/>
        </w:rPr>
        <w:t xml:space="preserve"> novej jednoduchej alebo zložitej ortopedickoprotetickej pomôcky, ktorá je potrebná v liečenom a ošetrovacom  procese. Aby bola </w:t>
      </w:r>
      <w:proofErr w:type="spellStart"/>
      <w:r>
        <w:rPr>
          <w:rFonts w:ascii="Times New Roman" w:hAnsi="Times New Roman" w:cs="Times New Roman"/>
        </w:rPr>
        <w:t>preskripcia</w:t>
      </w:r>
      <w:proofErr w:type="spellEnd"/>
      <w:r>
        <w:rPr>
          <w:rFonts w:ascii="Times New Roman" w:hAnsi="Times New Roman" w:cs="Times New Roman"/>
        </w:rPr>
        <w:t xml:space="preserve"> cielená a efektívna, potrebné je prekontrolovať a zhodnotiť každú indikovanú pomôcku.  Všetky zložité a niektoré jednoduché individuálne vyhotovené ortopedickoprotetické pomôcky sú odovzdávané pod dohľadom lekára, ktorý zhodnotí funkčnosť každej pomôcky, poučí pacienta o spôsobe i dĺžke aplikácie a urobí záznam do zdravotnej dokumentácie pacienta. Táto odbornosť je špecifická a poskytuje vyššiu erudíciu lekárov- </w:t>
      </w:r>
      <w:proofErr w:type="spellStart"/>
      <w:r>
        <w:rPr>
          <w:rFonts w:ascii="Times New Roman" w:hAnsi="Times New Roman" w:cs="Times New Roman"/>
        </w:rPr>
        <w:t>ortoprotetikov</w:t>
      </w:r>
      <w:proofErr w:type="spellEnd"/>
      <w:r>
        <w:rPr>
          <w:rFonts w:ascii="Times New Roman" w:hAnsi="Times New Roman" w:cs="Times New Roman"/>
        </w:rPr>
        <w:t xml:space="preserve"> v porovnaní s odbornosťami, ktoré sú tiež oprávnené indikovať ortopedickoprotetickú liečbu, čo by malo byť akceptované  a docenené. </w:t>
      </w:r>
    </w:p>
    <w:p w14:paraId="5D099FF8" w14:textId="77777777" w:rsidR="00A9296A" w:rsidRDefault="00A9296A" w:rsidP="00A929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nám známe, že v súčasnosti pripravuje Ministerstvo zdravotníctva nový katalóg zdravotných výkonov, no kým bude uvedený do platnosti, platí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Katalóg zverejnený v Nariadení vlády č. 776/2004 Z. z. v znení z roku 2018 s viacerými nejasnosťami, preto </w:t>
      </w:r>
      <w:r>
        <w:rPr>
          <w:rFonts w:ascii="Times New Roman" w:hAnsi="Times New Roman" w:cs="Times New Roman"/>
        </w:rPr>
        <w:t xml:space="preserve">chceme participovať na jeho upresnení a zdôvodniť nami reálne vykonávané a vykazované výkony, aby nedošlo k ich mylnej interpretácii a neuznávaniu zo strany zdravotných poisťovní. </w:t>
      </w:r>
    </w:p>
    <w:p w14:paraId="554ADB03" w14:textId="77777777" w:rsidR="00A9296A" w:rsidRDefault="00A9296A" w:rsidP="00A9296A">
      <w:pPr>
        <w:jc w:val="both"/>
        <w:rPr>
          <w:rFonts w:ascii="Times New Roman" w:hAnsi="Times New Roman" w:cs="Times New Roman"/>
        </w:rPr>
      </w:pPr>
    </w:p>
    <w:p w14:paraId="33C0EDD6" w14:textId="77777777" w:rsidR="00A9296A" w:rsidRDefault="00A9296A" w:rsidP="00A9296A">
      <w:pPr>
        <w:jc w:val="both"/>
        <w:rPr>
          <w:rFonts w:ascii="Times New Roman" w:hAnsi="Times New Roman" w:cs="Times New Roman"/>
        </w:rPr>
      </w:pPr>
      <w:r w:rsidRPr="00C27F77">
        <w:rPr>
          <w:rFonts w:ascii="Times New Roman" w:hAnsi="Times New Roman" w:cs="Times New Roman"/>
        </w:rPr>
        <w:t>Za kladné vybavenie žiadosti vopred ďakujeme.</w:t>
      </w:r>
    </w:p>
    <w:p w14:paraId="0B710C3A" w14:textId="77777777" w:rsidR="00A9296A" w:rsidRDefault="00A9296A" w:rsidP="00A9296A">
      <w:pPr>
        <w:jc w:val="both"/>
        <w:rPr>
          <w:rFonts w:ascii="Times New Roman" w:hAnsi="Times New Roman" w:cs="Times New Roman"/>
        </w:rPr>
      </w:pPr>
    </w:p>
    <w:p w14:paraId="0AEECC9D" w14:textId="77777777" w:rsidR="00A9296A" w:rsidRDefault="00A9296A" w:rsidP="00A9296A">
      <w:pPr>
        <w:jc w:val="both"/>
        <w:rPr>
          <w:rFonts w:ascii="Times New Roman" w:hAnsi="Times New Roman" w:cs="Times New Roman"/>
        </w:rPr>
      </w:pPr>
    </w:p>
    <w:p w14:paraId="062C57B7" w14:textId="77777777" w:rsidR="00A9296A" w:rsidRDefault="00A9296A" w:rsidP="00A929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MUDr. Milan </w:t>
      </w:r>
      <w:proofErr w:type="spellStart"/>
      <w:r>
        <w:rPr>
          <w:rFonts w:ascii="Times New Roman" w:hAnsi="Times New Roman" w:cs="Times New Roman"/>
        </w:rPr>
        <w:t>Kokavec</w:t>
      </w:r>
      <w:proofErr w:type="spellEnd"/>
      <w:r>
        <w:rPr>
          <w:rFonts w:ascii="Times New Roman" w:hAnsi="Times New Roman" w:cs="Times New Roman"/>
        </w:rPr>
        <w:t xml:space="preserve">, PhD., MPH,                                                                                                 </w:t>
      </w:r>
    </w:p>
    <w:p w14:paraId="6E2DAF31" w14:textId="77777777" w:rsidR="00A9296A" w:rsidRDefault="00A9296A" w:rsidP="00A929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Prezident SOTS,                                                                                                                                                        </w:t>
      </w:r>
    </w:p>
    <w:p w14:paraId="69A6CEFA" w14:textId="77777777" w:rsidR="00A9296A" w:rsidRDefault="00A9296A" w:rsidP="00A929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Hlavný odborník MZ SR pre pediatrickú ortopédiu, </w:t>
      </w:r>
    </w:p>
    <w:p w14:paraId="3F5F477A" w14:textId="77777777" w:rsidR="00A9296A" w:rsidRDefault="00A9296A" w:rsidP="00A9296A">
      <w:pPr>
        <w:jc w:val="both"/>
        <w:rPr>
          <w:rFonts w:ascii="Times New Roman" w:hAnsi="Times New Roman" w:cs="Times New Roman"/>
        </w:rPr>
      </w:pPr>
    </w:p>
    <w:p w14:paraId="4545FA6C" w14:textId="77777777" w:rsidR="00A9296A" w:rsidRDefault="00A9296A" w:rsidP="00A9296A">
      <w:pPr>
        <w:jc w:val="both"/>
        <w:rPr>
          <w:rFonts w:ascii="Times New Roman" w:hAnsi="Times New Roman" w:cs="Times New Roman"/>
        </w:rPr>
      </w:pPr>
    </w:p>
    <w:p w14:paraId="28A4D8AD" w14:textId="77777777" w:rsidR="00A9296A" w:rsidRDefault="00A9296A" w:rsidP="00A929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MUDr. Andrej Švec, PhD., Hlavný odborník MZ SR  pre odbor ortopédia, Člen výboru SOTS             </w:t>
      </w:r>
    </w:p>
    <w:p w14:paraId="57193DB6" w14:textId="77777777" w:rsidR="00A9296A" w:rsidRDefault="00A9296A" w:rsidP="00A9296A">
      <w:pPr>
        <w:jc w:val="both"/>
        <w:rPr>
          <w:rFonts w:ascii="Times New Roman" w:hAnsi="Times New Roman" w:cs="Times New Roman"/>
        </w:rPr>
      </w:pPr>
    </w:p>
    <w:p w14:paraId="7E615949" w14:textId="77777777" w:rsidR="00A9296A" w:rsidRDefault="00A9296A" w:rsidP="00A9296A">
      <w:pPr>
        <w:jc w:val="both"/>
        <w:rPr>
          <w:rFonts w:ascii="Times New Roman" w:hAnsi="Times New Roman" w:cs="Times New Roman"/>
        </w:rPr>
      </w:pPr>
    </w:p>
    <w:p w14:paraId="77AB547B" w14:textId="77777777" w:rsidR="00A9296A" w:rsidRDefault="00A9296A" w:rsidP="00A9296A">
      <w:pPr>
        <w:jc w:val="both"/>
        <w:rPr>
          <w:rFonts w:ascii="Times New Roman" w:hAnsi="Times New Roman" w:cs="Times New Roman"/>
        </w:rPr>
      </w:pPr>
    </w:p>
    <w:p w14:paraId="02D4E268" w14:textId="77777777" w:rsidR="00A9296A" w:rsidRDefault="00A9296A" w:rsidP="00A929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MUDr. Jana Spišáková, Člen výboru SOTS, Predseda Sekcie ortopedickej protetiky SOT</w:t>
      </w:r>
    </w:p>
    <w:p w14:paraId="3BFE5CAA" w14:textId="77777777" w:rsidR="00A9296A" w:rsidRDefault="00A9296A" w:rsidP="00A9296A">
      <w:pPr>
        <w:jc w:val="both"/>
        <w:rPr>
          <w:rFonts w:eastAsia="Times New Roman"/>
          <w:b/>
          <w:bCs/>
          <w:u w:val="single"/>
          <w:lang w:eastAsia="sk-SK"/>
        </w:rPr>
      </w:pPr>
    </w:p>
    <w:p w14:paraId="2835B808" w14:textId="77777777" w:rsidR="00A9296A" w:rsidRDefault="00A9296A" w:rsidP="00A9296A">
      <w:pPr>
        <w:jc w:val="both"/>
        <w:rPr>
          <w:rFonts w:eastAsia="Times New Roman"/>
          <w:b/>
          <w:bCs/>
          <w:u w:val="single"/>
          <w:lang w:eastAsia="sk-SK"/>
        </w:rPr>
      </w:pPr>
    </w:p>
    <w:p w14:paraId="2FE1E652" w14:textId="77777777" w:rsidR="00A9296A" w:rsidRDefault="00A9296A" w:rsidP="00A9296A">
      <w:pPr>
        <w:jc w:val="both"/>
        <w:rPr>
          <w:rFonts w:eastAsia="Times New Roman"/>
          <w:b/>
          <w:bCs/>
          <w:u w:val="single"/>
          <w:lang w:eastAsia="sk-SK"/>
        </w:rPr>
      </w:pPr>
    </w:p>
    <w:p w14:paraId="084DA259" w14:textId="77777777" w:rsidR="00A9296A" w:rsidRDefault="00A9296A" w:rsidP="00A9296A">
      <w:pPr>
        <w:jc w:val="both"/>
        <w:rPr>
          <w:rFonts w:eastAsia="Times New Roman"/>
          <w:b/>
          <w:bCs/>
          <w:u w:val="single"/>
          <w:lang w:eastAsia="sk-SK"/>
        </w:rPr>
      </w:pPr>
    </w:p>
    <w:p w14:paraId="2559D98B" w14:textId="77777777" w:rsidR="00A9296A" w:rsidRDefault="00A9296A" w:rsidP="00A9296A">
      <w:pPr>
        <w:jc w:val="both"/>
        <w:rPr>
          <w:rFonts w:eastAsia="Times New Roman"/>
          <w:b/>
          <w:bCs/>
          <w:u w:val="single"/>
          <w:lang w:eastAsia="sk-SK"/>
        </w:rPr>
      </w:pPr>
    </w:p>
    <w:p w14:paraId="02FB7F98" w14:textId="77777777" w:rsidR="00A9296A" w:rsidRDefault="00A9296A" w:rsidP="00A9296A">
      <w:pPr>
        <w:jc w:val="both"/>
        <w:rPr>
          <w:rFonts w:eastAsia="Times New Roman"/>
          <w:b/>
          <w:bCs/>
          <w:u w:val="single"/>
          <w:lang w:eastAsia="sk-SK"/>
        </w:rPr>
      </w:pPr>
    </w:p>
    <w:p w14:paraId="055A9262" w14:textId="77777777" w:rsidR="00A9296A" w:rsidRDefault="00A9296A" w:rsidP="00A9296A">
      <w:pPr>
        <w:jc w:val="both"/>
        <w:rPr>
          <w:rFonts w:eastAsia="Times New Roman"/>
          <w:b/>
          <w:bCs/>
          <w:u w:val="single"/>
          <w:lang w:eastAsia="sk-SK"/>
        </w:rPr>
      </w:pPr>
    </w:p>
    <w:p w14:paraId="7EAE7ADD" w14:textId="77777777" w:rsidR="00A9296A" w:rsidRDefault="00A9296A" w:rsidP="00A9296A">
      <w:pPr>
        <w:jc w:val="both"/>
        <w:rPr>
          <w:rFonts w:eastAsia="Times New Roman"/>
          <w:b/>
          <w:bCs/>
          <w:u w:val="single"/>
          <w:lang w:eastAsia="sk-SK"/>
        </w:rPr>
      </w:pPr>
    </w:p>
    <w:p w14:paraId="06AC6924" w14:textId="77777777" w:rsidR="00A9296A" w:rsidRDefault="00A9296A" w:rsidP="00A9296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574F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Návrhy a odôvodnenia vykazovaných výkonov:</w:t>
      </w:r>
    </w:p>
    <w:p w14:paraId="1F4A2DD2" w14:textId="77777777" w:rsidR="00A9296A" w:rsidRPr="00574FBA" w:rsidRDefault="00A9296A" w:rsidP="00A929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C9D6A" w14:textId="77777777" w:rsidR="00A9296A" w:rsidRPr="00565800" w:rsidRDefault="00A9296A" w:rsidP="00A9296A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565800">
        <w:rPr>
          <w:rFonts w:ascii="Times New Roman" w:eastAsia="Times New Roman" w:hAnsi="Times New Roman" w:cs="Times New Roman"/>
          <w:lang w:eastAsia="sk-SK"/>
        </w:rPr>
        <w:t>V úvode časti XXXV. Ortopedická protetika (</w:t>
      </w:r>
      <w:r w:rsidRPr="00565800">
        <w:rPr>
          <w:rFonts w:ascii="Times New Roman" w:hAnsi="Times New Roman" w:cs="Times New Roman"/>
          <w:color w:val="222222"/>
          <w:shd w:val="clear" w:color="auto" w:fill="FFFFFF"/>
        </w:rPr>
        <w:t>Nariadení vlády č. 776/2004 Z. z. v znení z roku 2018), je potrebné doplniť definíciu, ktorá definuje možnosť vykazovať výkony zo všeobecnej časti tak, ako majú ostatné odbornosti:</w:t>
      </w:r>
    </w:p>
    <w:p w14:paraId="73BFDA53" w14:textId="77777777" w:rsidR="00A9296A" w:rsidRDefault="00A9296A" w:rsidP="00A9296A">
      <w:pPr>
        <w:spacing w:after="0"/>
        <w:jc w:val="both"/>
        <w:rPr>
          <w:rFonts w:eastAsia="Times New Roman" w:cstheme="minorHAnsi"/>
          <w:b/>
          <w:bCs/>
          <w:lang w:eastAsia="sk-SK"/>
        </w:rPr>
      </w:pPr>
      <w:r w:rsidRPr="00BD381C">
        <w:rPr>
          <w:rFonts w:ascii="Times New Roman" w:eastAsia="Times New Roman" w:hAnsi="Times New Roman" w:cs="Times New Roman"/>
          <w:b/>
          <w:bCs/>
          <w:lang w:eastAsia="sk-SK"/>
        </w:rPr>
        <w:t xml:space="preserve">Návrh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znenia</w:t>
      </w:r>
      <w:r w:rsidRPr="00BD381C">
        <w:rPr>
          <w:rFonts w:ascii="Times New Roman" w:eastAsia="Times New Roman" w:hAnsi="Times New Roman" w:cs="Times New Roman"/>
          <w:b/>
          <w:bCs/>
          <w:lang w:eastAsia="sk-SK"/>
        </w:rPr>
        <w:t>:</w:t>
      </w:r>
      <w:r>
        <w:rPr>
          <w:rFonts w:eastAsia="Times New Roman" w:cstheme="minorHAnsi"/>
          <w:b/>
          <w:bCs/>
          <w:lang w:eastAsia="sk-SK"/>
        </w:rPr>
        <w:t xml:space="preserve"> </w:t>
      </w:r>
      <w:r w:rsidRPr="00565800">
        <w:rPr>
          <w:rFonts w:ascii="Times New Roman" w:eastAsia="Times New Roman" w:hAnsi="Times New Roman" w:cs="Times New Roman"/>
          <w:b/>
          <w:bCs/>
          <w:lang w:eastAsia="sk-SK"/>
        </w:rPr>
        <w:t>Lekári v špecializačnom odbore Ortopedická protetika môžu vykazovať zdravotné výkony aj zo všeobecnej časti – Spoločné výkony, ktorú tvoria časti I., II., III., IV., VI., a výkony z časti SVLZ podľa vzorových špecializačných a vzorových certifikačných študijných programov.</w:t>
      </w:r>
      <w:r>
        <w:rPr>
          <w:rFonts w:eastAsia="Times New Roman" w:cstheme="minorHAnsi"/>
          <w:b/>
          <w:bCs/>
          <w:lang w:eastAsia="sk-SK"/>
        </w:rPr>
        <w:t xml:space="preserve">        </w:t>
      </w:r>
    </w:p>
    <w:p w14:paraId="222794DF" w14:textId="77777777" w:rsidR="00A9296A" w:rsidRDefault="00A9296A" w:rsidP="00A9296A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14:paraId="6386E615" w14:textId="77777777" w:rsidR="00A9296A" w:rsidRPr="00565800" w:rsidRDefault="00A9296A" w:rsidP="00A9296A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565800">
        <w:rPr>
          <w:rFonts w:ascii="Times New Roman" w:eastAsia="Times New Roman" w:hAnsi="Times New Roman" w:cs="Times New Roman"/>
          <w:lang w:eastAsia="sk-SK"/>
        </w:rPr>
        <w:t xml:space="preserve">Odôvodnenie: </w:t>
      </w:r>
      <w:r>
        <w:rPr>
          <w:rFonts w:ascii="Times New Roman" w:eastAsia="Times New Roman" w:hAnsi="Times New Roman" w:cs="Times New Roman"/>
          <w:lang w:eastAsia="sk-SK"/>
        </w:rPr>
        <w:t xml:space="preserve">Zrejme omylom, nie je uvedené, že je možné vykazovať výkony zo všeobecnej časti, tak ako majú iné odbory, čo diskriminuje špecializačný odbor, lebo bez  komplexného vyšetrenia a pomocných vyšetrovacím metód nie je možné indikovať liečebný, ošetrovací proces a 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ortoprotetickú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 xml:space="preserve"> liečbu. </w:t>
      </w:r>
    </w:p>
    <w:p w14:paraId="4935A0E0" w14:textId="77777777" w:rsidR="00A9296A" w:rsidRDefault="00A9296A" w:rsidP="00A9296A">
      <w:pPr>
        <w:spacing w:after="0"/>
        <w:jc w:val="both"/>
        <w:rPr>
          <w:rFonts w:eastAsia="Times New Roman" w:cstheme="minorHAnsi"/>
          <w:b/>
          <w:bCs/>
          <w:lang w:eastAsia="sk-SK"/>
        </w:rPr>
      </w:pPr>
    </w:p>
    <w:p w14:paraId="296984C6" w14:textId="77777777" w:rsidR="00A9296A" w:rsidRPr="00565800" w:rsidRDefault="00A9296A" w:rsidP="00A9296A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565800">
        <w:rPr>
          <w:rFonts w:ascii="Times New Roman" w:hAnsi="Times New Roman" w:cs="Times New Roman"/>
        </w:rPr>
        <w:t xml:space="preserve">Zaradiť špecializačný odbor Ortopedická protetika medzi špecializačné odbory, ktoré môžu vykazovať   výkon </w:t>
      </w:r>
      <w:r w:rsidRPr="00565800">
        <w:rPr>
          <w:rFonts w:ascii="Times New Roman" w:hAnsi="Times New Roman" w:cs="Times New Roman"/>
          <w:b/>
          <w:bCs/>
        </w:rPr>
        <w:t xml:space="preserve">15D- Zhodnotenie RTG dokumentácie, ak nie je vykonané pracoviskom RTG, vrátane popisu v zdravotnej dokumentácii.  </w:t>
      </w:r>
    </w:p>
    <w:p w14:paraId="501759C6" w14:textId="77777777" w:rsidR="00A9296A" w:rsidRDefault="00A9296A" w:rsidP="00A9296A">
      <w:pPr>
        <w:spacing w:after="0"/>
        <w:jc w:val="both"/>
        <w:rPr>
          <w:rFonts w:ascii="Times New Roman" w:hAnsi="Times New Roman" w:cs="Times New Roman"/>
        </w:rPr>
      </w:pPr>
    </w:p>
    <w:p w14:paraId="2ADBE376" w14:textId="77777777" w:rsidR="00A9296A" w:rsidRDefault="00A9296A" w:rsidP="00A92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Odôvodnenie: Súčasťou ortopedicko- protetického vyšetrenia  je aj RTG zobrazovacie vyšetrenie  a tiež sa indikujú iné  zobrazovacie metódy vzhľadom na lepšiu diagnostiku, indikáciu liečby, kontrolu liečby a dynamiky vývoja klinického stavu. Napr. deformity chrbtice (stupeň </w:t>
      </w:r>
      <w:proofErr w:type="spellStart"/>
      <w:r>
        <w:rPr>
          <w:rFonts w:ascii="Times New Roman" w:hAnsi="Times New Roman" w:cs="Times New Roman"/>
        </w:rPr>
        <w:t>skoliózy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hyperkyfózy</w:t>
      </w:r>
      <w:proofErr w:type="spellEnd"/>
      <w:r>
        <w:rPr>
          <w:rFonts w:ascii="Times New Roman" w:hAnsi="Times New Roman" w:cs="Times New Roman"/>
        </w:rPr>
        <w:t>, lebo  liečba je závislá od  stupňa deformity), deformity  dolných a horných končatín, vrodené vývojové anomálie chrbtice a končatín.</w:t>
      </w:r>
    </w:p>
    <w:p w14:paraId="50B1FA3C" w14:textId="77777777" w:rsidR="00A9296A" w:rsidRPr="00565800" w:rsidRDefault="00A9296A" w:rsidP="00A9296A">
      <w:pPr>
        <w:spacing w:after="0"/>
        <w:jc w:val="both"/>
        <w:rPr>
          <w:rFonts w:ascii="Times New Roman" w:hAnsi="Times New Roman" w:cs="Times New Roman"/>
        </w:rPr>
      </w:pPr>
    </w:p>
    <w:p w14:paraId="56D9BDDE" w14:textId="77777777" w:rsidR="00A9296A" w:rsidRDefault="00A9296A" w:rsidP="00A9296A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54318">
        <w:rPr>
          <w:rFonts w:ascii="Times New Roman" w:eastAsia="Times New Roman" w:hAnsi="Times New Roman" w:cs="Times New Roman"/>
          <w:lang w:eastAsia="sk-SK"/>
        </w:rPr>
        <w:t>Ž</w:t>
      </w:r>
      <w:r w:rsidRPr="00C54318">
        <w:rPr>
          <w:rFonts w:ascii="Times New Roman" w:hAnsi="Times New Roman" w:cs="Times New Roman"/>
        </w:rPr>
        <w:t>iadame o zohľadnenie časovo, fyzicky i psychicky veľmi náročnej práce pri starostlivosti</w:t>
      </w:r>
      <w:r>
        <w:rPr>
          <w:rFonts w:ascii="Times New Roman" w:hAnsi="Times New Roman" w:cs="Times New Roman"/>
        </w:rPr>
        <w:t xml:space="preserve"> </w:t>
      </w:r>
      <w:r w:rsidRPr="00C54318">
        <w:rPr>
          <w:rFonts w:ascii="Times New Roman" w:hAnsi="Times New Roman" w:cs="Times New Roman"/>
        </w:rPr>
        <w:t xml:space="preserve">o ťažko telesne postihnutých pacientov, ktorí majú vo viacerých prípadoch aj </w:t>
      </w:r>
      <w:r>
        <w:rPr>
          <w:rFonts w:ascii="Times New Roman" w:hAnsi="Times New Roman" w:cs="Times New Roman"/>
        </w:rPr>
        <w:t>mentálne</w:t>
      </w:r>
      <w:r w:rsidRPr="00C54318">
        <w:rPr>
          <w:rFonts w:ascii="Times New Roman" w:hAnsi="Times New Roman" w:cs="Times New Roman"/>
        </w:rPr>
        <w:t xml:space="preserve"> postihnutie, a adekvátne ohodnotenie náročnosti ortopedicko-protetického vyšetrenia (špecializačného odboru Ortopedická protetika) vyšším počtom bodov za výkony </w:t>
      </w:r>
      <w:r w:rsidRPr="00C54318">
        <w:rPr>
          <w:rFonts w:ascii="Times New Roman" w:hAnsi="Times New Roman" w:cs="Times New Roman"/>
          <w:b/>
          <w:bCs/>
        </w:rPr>
        <w:t>60, 62, 63, 65, 66</w:t>
      </w:r>
      <w:r w:rsidRPr="00C54318">
        <w:rPr>
          <w:rFonts w:ascii="Times New Roman" w:hAnsi="Times New Roman" w:cs="Times New Roman"/>
        </w:rPr>
        <w:t xml:space="preserve"> tak, ako majú aj niektoré iné špecializácie, s ktorými spolupracujeme (pediatrická neurológia, neurológia, rehabilitácia). </w:t>
      </w:r>
    </w:p>
    <w:p w14:paraId="7A55C0F7" w14:textId="77777777" w:rsidR="00A9296A" w:rsidRPr="00462FE8" w:rsidRDefault="00A9296A" w:rsidP="00A9296A">
      <w:pPr>
        <w:pStyle w:val="Odsekzoznamu"/>
        <w:spacing w:after="0"/>
        <w:jc w:val="both"/>
        <w:rPr>
          <w:rFonts w:ascii="Times New Roman" w:hAnsi="Times New Roman" w:cs="Times New Roman"/>
        </w:rPr>
      </w:pPr>
    </w:p>
    <w:p w14:paraId="46D8C355" w14:textId="77777777" w:rsidR="00A9296A" w:rsidRPr="00BD151E" w:rsidRDefault="00A9296A" w:rsidP="00A9296A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D151E">
        <w:rPr>
          <w:rFonts w:ascii="Times New Roman" w:eastAsia="Times New Roman" w:hAnsi="Times New Roman" w:cs="Times New Roman"/>
          <w:lang w:eastAsia="sk-SK"/>
        </w:rPr>
        <w:t xml:space="preserve">Pri popise výkonov v ortopedickej protetike uvádzame pripomienky k výkonom </w:t>
      </w:r>
      <w:r w:rsidRPr="00462FE8">
        <w:rPr>
          <w:rFonts w:ascii="Times New Roman" w:eastAsia="Times New Roman" w:hAnsi="Times New Roman" w:cs="Times New Roman"/>
          <w:b/>
          <w:bCs/>
          <w:lang w:eastAsia="sk-SK"/>
        </w:rPr>
        <w:t xml:space="preserve">3130, 3133, 3134, 3135  </w:t>
      </w:r>
      <w:r w:rsidRPr="00BD151E">
        <w:rPr>
          <w:rFonts w:ascii="Times New Roman" w:eastAsia="Times New Roman" w:hAnsi="Times New Roman" w:cs="Times New Roman"/>
          <w:lang w:eastAsia="sk-SK"/>
        </w:rPr>
        <w:t>(viď.  text):</w:t>
      </w:r>
    </w:p>
    <w:p w14:paraId="04CA7A9C" w14:textId="77777777" w:rsidR="00A9296A" w:rsidRPr="00462FE8" w:rsidRDefault="00A9296A" w:rsidP="00A9296A">
      <w:pPr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 xml:space="preserve">Výkon 3121 - </w:t>
      </w:r>
      <w:proofErr w:type="spellStart"/>
      <w:r w:rsidRPr="00462FE8">
        <w:rPr>
          <w:rFonts w:ascii="Times New Roman" w:hAnsi="Times New Roman" w:cs="Times New Roman"/>
        </w:rPr>
        <w:t>Podobaroskopické</w:t>
      </w:r>
      <w:proofErr w:type="spellEnd"/>
      <w:r w:rsidRPr="00462FE8">
        <w:rPr>
          <w:rFonts w:ascii="Times New Roman" w:hAnsi="Times New Roman" w:cs="Times New Roman"/>
        </w:rPr>
        <w:t xml:space="preserve">  vyšetrenie pacienta s vypracovaním nálezu  /za obe dolné končatiny/. Na základe indikácie lekára pri chybách, chorobách a deformitách chodidla pri vstupnom vyšetrení, pri zmene lokálneho nálezu napr. v dôsledku chirurg. zákroku, ďalej - pri </w:t>
      </w:r>
      <w:proofErr w:type="spellStart"/>
      <w:r w:rsidRPr="00462FE8">
        <w:rPr>
          <w:rFonts w:ascii="Times New Roman" w:hAnsi="Times New Roman" w:cs="Times New Roman"/>
        </w:rPr>
        <w:t>pedes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plani</w:t>
      </w:r>
      <w:proofErr w:type="spellEnd"/>
      <w:r w:rsidRPr="00462FE8">
        <w:rPr>
          <w:rFonts w:ascii="Times New Roman" w:hAnsi="Times New Roman" w:cs="Times New Roman"/>
        </w:rPr>
        <w:t xml:space="preserve"> podľa </w:t>
      </w:r>
      <w:proofErr w:type="spellStart"/>
      <w:r w:rsidRPr="00462FE8">
        <w:rPr>
          <w:rFonts w:ascii="Times New Roman" w:hAnsi="Times New Roman" w:cs="Times New Roman"/>
        </w:rPr>
        <w:t>Godunova</w:t>
      </w:r>
      <w:proofErr w:type="spellEnd"/>
      <w:r w:rsidRPr="00462FE8">
        <w:rPr>
          <w:rFonts w:ascii="Times New Roman" w:hAnsi="Times New Roman" w:cs="Times New Roman"/>
        </w:rPr>
        <w:t xml:space="preserve"> I-II, osových úchylkách končatín 1x ročne, - pri </w:t>
      </w:r>
      <w:proofErr w:type="spellStart"/>
      <w:r w:rsidRPr="00462FE8">
        <w:rPr>
          <w:rFonts w:ascii="Times New Roman" w:hAnsi="Times New Roman" w:cs="Times New Roman"/>
        </w:rPr>
        <w:t>pedes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planovalgi</w:t>
      </w:r>
      <w:proofErr w:type="spellEnd"/>
      <w:r w:rsidRPr="00462FE8">
        <w:rPr>
          <w:rFonts w:ascii="Times New Roman" w:hAnsi="Times New Roman" w:cs="Times New Roman"/>
        </w:rPr>
        <w:t xml:space="preserve">,, </w:t>
      </w:r>
      <w:proofErr w:type="spellStart"/>
      <w:r w:rsidRPr="00462FE8">
        <w:rPr>
          <w:rFonts w:ascii="Times New Roman" w:hAnsi="Times New Roman" w:cs="Times New Roman"/>
        </w:rPr>
        <w:t>halluces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valgi</w:t>
      </w:r>
      <w:proofErr w:type="spellEnd"/>
      <w:r w:rsidRPr="00462FE8">
        <w:rPr>
          <w:rFonts w:ascii="Times New Roman" w:hAnsi="Times New Roman" w:cs="Times New Roman"/>
        </w:rPr>
        <w:t xml:space="preserve">, </w:t>
      </w:r>
      <w:proofErr w:type="spellStart"/>
      <w:r w:rsidRPr="00462FE8">
        <w:rPr>
          <w:rFonts w:ascii="Times New Roman" w:hAnsi="Times New Roman" w:cs="Times New Roman"/>
        </w:rPr>
        <w:t>digitti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hammati</w:t>
      </w:r>
      <w:proofErr w:type="spellEnd"/>
      <w:r w:rsidRPr="00462FE8">
        <w:rPr>
          <w:rFonts w:ascii="Times New Roman" w:hAnsi="Times New Roman" w:cs="Times New Roman"/>
        </w:rPr>
        <w:t xml:space="preserve">, </w:t>
      </w:r>
      <w:proofErr w:type="spellStart"/>
      <w:r w:rsidRPr="00462FE8">
        <w:rPr>
          <w:rFonts w:ascii="Times New Roman" w:hAnsi="Times New Roman" w:cs="Times New Roman"/>
        </w:rPr>
        <w:t>pedes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transveroplani</w:t>
      </w:r>
      <w:proofErr w:type="spellEnd"/>
      <w:r w:rsidRPr="00462FE8">
        <w:rPr>
          <w:rFonts w:ascii="Times New Roman" w:hAnsi="Times New Roman" w:cs="Times New Roman"/>
        </w:rPr>
        <w:t xml:space="preserve"> et </w:t>
      </w:r>
      <w:proofErr w:type="spellStart"/>
      <w:r w:rsidRPr="00462FE8">
        <w:rPr>
          <w:rFonts w:ascii="Times New Roman" w:hAnsi="Times New Roman" w:cs="Times New Roman"/>
        </w:rPr>
        <w:t>plani</w:t>
      </w:r>
      <w:proofErr w:type="spellEnd"/>
      <w:r w:rsidRPr="00462FE8">
        <w:rPr>
          <w:rFonts w:ascii="Times New Roman" w:hAnsi="Times New Roman" w:cs="Times New Roman"/>
        </w:rPr>
        <w:t xml:space="preserve"> podľa </w:t>
      </w:r>
      <w:proofErr w:type="spellStart"/>
      <w:r w:rsidRPr="00462FE8">
        <w:rPr>
          <w:rFonts w:ascii="Times New Roman" w:hAnsi="Times New Roman" w:cs="Times New Roman"/>
        </w:rPr>
        <w:t>Godunova</w:t>
      </w:r>
      <w:proofErr w:type="spellEnd"/>
      <w:r w:rsidRPr="00462FE8">
        <w:rPr>
          <w:rFonts w:ascii="Times New Roman" w:hAnsi="Times New Roman" w:cs="Times New Roman"/>
        </w:rPr>
        <w:t xml:space="preserve"> III-IV 2x ročne, - pri amputácii v oblasti chodidla, pri trofických  zmenách chodidiel, pri skrátení DK nad 5 cm, pri osových úchylkách DK výrazného stupňa 3x ročne.</w:t>
      </w:r>
    </w:p>
    <w:p w14:paraId="66CE6745" w14:textId="77777777" w:rsidR="00A9296A" w:rsidRPr="00462FE8" w:rsidRDefault="00A9296A" w:rsidP="00A9296A">
      <w:pPr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3121a</w:t>
      </w:r>
      <w:r w:rsidRPr="00462FE8">
        <w:rPr>
          <w:rFonts w:ascii="Times New Roman" w:hAnsi="Times New Roman" w:cs="Times New Roman"/>
        </w:rPr>
        <w:t xml:space="preserve"> - </w:t>
      </w:r>
      <w:proofErr w:type="spellStart"/>
      <w:r w:rsidRPr="00462FE8">
        <w:rPr>
          <w:rFonts w:ascii="Times New Roman" w:hAnsi="Times New Roman" w:cs="Times New Roman"/>
        </w:rPr>
        <w:t>Podobaroskopické</w:t>
      </w:r>
      <w:proofErr w:type="spellEnd"/>
      <w:r w:rsidRPr="00462FE8">
        <w:rPr>
          <w:rFonts w:ascii="Times New Roman" w:hAnsi="Times New Roman" w:cs="Times New Roman"/>
        </w:rPr>
        <w:t xml:space="preserve"> vyšetrenie pacienta s vypracovaním nálezu a s fotodokumentáciou /za obe dolné končatiny/</w:t>
      </w:r>
      <w:r w:rsidRPr="00462FE8">
        <w:rPr>
          <w:rFonts w:ascii="Times New Roman" w:hAnsi="Times New Roman" w:cs="Times New Roman"/>
          <w:b/>
          <w:bCs/>
        </w:rPr>
        <w:t>.</w:t>
      </w:r>
    </w:p>
    <w:p w14:paraId="175CAF8A" w14:textId="77777777" w:rsidR="00A9296A" w:rsidRPr="00462FE8" w:rsidRDefault="00A9296A" w:rsidP="00A9296A">
      <w:pPr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lastRenderedPageBreak/>
        <w:t>Výkon 3122</w:t>
      </w:r>
      <w:r w:rsidRPr="00462FE8">
        <w:rPr>
          <w:rFonts w:ascii="Times New Roman" w:hAnsi="Times New Roman" w:cs="Times New Roman"/>
        </w:rPr>
        <w:t xml:space="preserve"> - </w:t>
      </w:r>
      <w:proofErr w:type="spellStart"/>
      <w:r w:rsidRPr="00462FE8">
        <w:rPr>
          <w:rFonts w:ascii="Times New Roman" w:hAnsi="Times New Roman" w:cs="Times New Roman"/>
        </w:rPr>
        <w:t>Plantografické</w:t>
      </w:r>
      <w:proofErr w:type="spellEnd"/>
      <w:r w:rsidRPr="00462FE8">
        <w:rPr>
          <w:rFonts w:ascii="Times New Roman" w:hAnsi="Times New Roman" w:cs="Times New Roman"/>
        </w:rPr>
        <w:t xml:space="preserve"> statické vyšetrenie pacienta jednoduché /odtlačkovou metódou s vypracovaním nálezu/ za obidve dolné končatiny.  Na základe indikácie lekára pri chybách, chorobách a deformitách  chodidla pri vstupnom vyšetrení, pri zmene lokálneho nálezu napr. v dôsledku chirurgického zákroku, ďalej - pri </w:t>
      </w:r>
      <w:proofErr w:type="spellStart"/>
      <w:r w:rsidRPr="00462FE8">
        <w:rPr>
          <w:rFonts w:ascii="Times New Roman" w:hAnsi="Times New Roman" w:cs="Times New Roman"/>
        </w:rPr>
        <w:t>pedes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planovalgi</w:t>
      </w:r>
      <w:proofErr w:type="spellEnd"/>
      <w:r w:rsidRPr="00462FE8">
        <w:rPr>
          <w:rFonts w:ascii="Times New Roman" w:hAnsi="Times New Roman" w:cs="Times New Roman"/>
        </w:rPr>
        <w:t xml:space="preserve">, </w:t>
      </w:r>
      <w:proofErr w:type="spellStart"/>
      <w:r w:rsidRPr="00462FE8">
        <w:rPr>
          <w:rFonts w:ascii="Times New Roman" w:hAnsi="Times New Roman" w:cs="Times New Roman"/>
        </w:rPr>
        <w:t>halluces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valgi</w:t>
      </w:r>
      <w:proofErr w:type="spellEnd"/>
      <w:r w:rsidRPr="00462FE8">
        <w:rPr>
          <w:rFonts w:ascii="Times New Roman" w:hAnsi="Times New Roman" w:cs="Times New Roman"/>
        </w:rPr>
        <w:t xml:space="preserve">, </w:t>
      </w:r>
      <w:proofErr w:type="spellStart"/>
      <w:r w:rsidRPr="00462FE8">
        <w:rPr>
          <w:rFonts w:ascii="Times New Roman" w:hAnsi="Times New Roman" w:cs="Times New Roman"/>
        </w:rPr>
        <w:t>difitti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hammnati</w:t>
      </w:r>
      <w:proofErr w:type="spellEnd"/>
      <w:r w:rsidRPr="00462FE8">
        <w:rPr>
          <w:rFonts w:ascii="Times New Roman" w:hAnsi="Times New Roman" w:cs="Times New Roman"/>
        </w:rPr>
        <w:t xml:space="preserve">, </w:t>
      </w:r>
      <w:proofErr w:type="spellStart"/>
      <w:r w:rsidRPr="00462FE8">
        <w:rPr>
          <w:rFonts w:ascii="Times New Roman" w:hAnsi="Times New Roman" w:cs="Times New Roman"/>
        </w:rPr>
        <w:t>pedes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transveroplani</w:t>
      </w:r>
      <w:proofErr w:type="spellEnd"/>
      <w:r w:rsidRPr="00462FE8">
        <w:rPr>
          <w:rFonts w:ascii="Times New Roman" w:hAnsi="Times New Roman" w:cs="Times New Roman"/>
        </w:rPr>
        <w:t xml:space="preserve"> et </w:t>
      </w:r>
      <w:proofErr w:type="spellStart"/>
      <w:r w:rsidRPr="00462FE8">
        <w:rPr>
          <w:rFonts w:ascii="Times New Roman" w:hAnsi="Times New Roman" w:cs="Times New Roman"/>
        </w:rPr>
        <w:t>plani</w:t>
      </w:r>
      <w:proofErr w:type="spellEnd"/>
      <w:r w:rsidRPr="00462FE8">
        <w:rPr>
          <w:rFonts w:ascii="Times New Roman" w:hAnsi="Times New Roman" w:cs="Times New Roman"/>
        </w:rPr>
        <w:t xml:space="preserve"> podľa  </w:t>
      </w:r>
      <w:proofErr w:type="spellStart"/>
      <w:r w:rsidRPr="00462FE8">
        <w:rPr>
          <w:rFonts w:ascii="Times New Roman" w:hAnsi="Times New Roman" w:cs="Times New Roman"/>
        </w:rPr>
        <w:t>Godunova</w:t>
      </w:r>
      <w:proofErr w:type="spellEnd"/>
      <w:r w:rsidRPr="00462FE8">
        <w:rPr>
          <w:rFonts w:ascii="Times New Roman" w:hAnsi="Times New Roman" w:cs="Times New Roman"/>
        </w:rPr>
        <w:t xml:space="preserve"> III-IV 1x ročne, - pri amputácii v oblasti chodidla, pri trofických zmenách chodidiel, pri skrátení DK nad 5 cm, pri osových úchylkách DK  výrazného stupňa 2x ročne.</w:t>
      </w:r>
    </w:p>
    <w:p w14:paraId="59C70312" w14:textId="77777777" w:rsidR="00A9296A" w:rsidRPr="00462FE8" w:rsidRDefault="00A9296A" w:rsidP="00A9296A">
      <w:pPr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3122a</w:t>
      </w:r>
      <w:r w:rsidRPr="00462FE8">
        <w:rPr>
          <w:rFonts w:ascii="Times New Roman" w:hAnsi="Times New Roman" w:cs="Times New Roman"/>
        </w:rPr>
        <w:t xml:space="preserve"> - </w:t>
      </w:r>
      <w:proofErr w:type="spellStart"/>
      <w:r w:rsidRPr="00462FE8">
        <w:rPr>
          <w:rFonts w:ascii="Times New Roman" w:hAnsi="Times New Roman" w:cs="Times New Roman"/>
        </w:rPr>
        <w:t>Plantografické</w:t>
      </w:r>
      <w:proofErr w:type="spellEnd"/>
      <w:r w:rsidRPr="00462FE8">
        <w:rPr>
          <w:rFonts w:ascii="Times New Roman" w:hAnsi="Times New Roman" w:cs="Times New Roman"/>
        </w:rPr>
        <w:t xml:space="preserve"> kinetické vyšetrenie pacienta jednoduché /odtlačkovou metódou s vypracovaním nálezu/ za obidve dolné končatiny. Na základe indikácie lekára pri  chorobách a deformitách chodidla pri poruchách odvíjania chodidla pri vstupnom vyšetrení, pri zmene lokálneho nálezu napr. v dôsledku chirurgického zákroku, ďalej - pri </w:t>
      </w:r>
      <w:proofErr w:type="spellStart"/>
      <w:r w:rsidRPr="00462FE8">
        <w:rPr>
          <w:rFonts w:ascii="Times New Roman" w:hAnsi="Times New Roman" w:cs="Times New Roman"/>
        </w:rPr>
        <w:t>pedes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planovalgi</w:t>
      </w:r>
      <w:proofErr w:type="spellEnd"/>
      <w:r w:rsidRPr="00462FE8">
        <w:rPr>
          <w:rFonts w:ascii="Times New Roman" w:hAnsi="Times New Roman" w:cs="Times New Roman"/>
        </w:rPr>
        <w:t xml:space="preserve">, </w:t>
      </w:r>
      <w:proofErr w:type="spellStart"/>
      <w:r w:rsidRPr="00462FE8">
        <w:rPr>
          <w:rFonts w:ascii="Times New Roman" w:hAnsi="Times New Roman" w:cs="Times New Roman"/>
        </w:rPr>
        <w:t>halluces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valgi</w:t>
      </w:r>
      <w:proofErr w:type="spellEnd"/>
      <w:r w:rsidRPr="00462FE8">
        <w:rPr>
          <w:rFonts w:ascii="Times New Roman" w:hAnsi="Times New Roman" w:cs="Times New Roman"/>
        </w:rPr>
        <w:t xml:space="preserve">, </w:t>
      </w:r>
      <w:proofErr w:type="spellStart"/>
      <w:r w:rsidRPr="00462FE8">
        <w:rPr>
          <w:rFonts w:ascii="Times New Roman" w:hAnsi="Times New Roman" w:cs="Times New Roman"/>
        </w:rPr>
        <w:t>digitti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hammati</w:t>
      </w:r>
      <w:proofErr w:type="spellEnd"/>
      <w:r w:rsidRPr="00462FE8">
        <w:rPr>
          <w:rFonts w:ascii="Times New Roman" w:hAnsi="Times New Roman" w:cs="Times New Roman"/>
        </w:rPr>
        <w:t xml:space="preserve">, </w:t>
      </w:r>
      <w:proofErr w:type="spellStart"/>
      <w:r w:rsidRPr="00462FE8">
        <w:rPr>
          <w:rFonts w:ascii="Times New Roman" w:hAnsi="Times New Roman" w:cs="Times New Roman"/>
        </w:rPr>
        <w:t>pedes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transveroplani</w:t>
      </w:r>
      <w:proofErr w:type="spellEnd"/>
      <w:r w:rsidRPr="00462FE8">
        <w:rPr>
          <w:rFonts w:ascii="Times New Roman" w:hAnsi="Times New Roman" w:cs="Times New Roman"/>
        </w:rPr>
        <w:t xml:space="preserve"> et </w:t>
      </w:r>
      <w:proofErr w:type="spellStart"/>
      <w:r w:rsidRPr="00462FE8">
        <w:rPr>
          <w:rFonts w:ascii="Times New Roman" w:hAnsi="Times New Roman" w:cs="Times New Roman"/>
        </w:rPr>
        <w:t>plani</w:t>
      </w:r>
      <w:proofErr w:type="spellEnd"/>
      <w:r w:rsidRPr="00462FE8">
        <w:rPr>
          <w:rFonts w:ascii="Times New Roman" w:hAnsi="Times New Roman" w:cs="Times New Roman"/>
        </w:rPr>
        <w:t xml:space="preserve"> podľa </w:t>
      </w:r>
      <w:proofErr w:type="spellStart"/>
      <w:r w:rsidRPr="00462FE8">
        <w:rPr>
          <w:rFonts w:ascii="Times New Roman" w:hAnsi="Times New Roman" w:cs="Times New Roman"/>
        </w:rPr>
        <w:t>Godunova</w:t>
      </w:r>
      <w:proofErr w:type="spellEnd"/>
      <w:r w:rsidRPr="00462FE8">
        <w:rPr>
          <w:rFonts w:ascii="Times New Roman" w:hAnsi="Times New Roman" w:cs="Times New Roman"/>
        </w:rPr>
        <w:t xml:space="preserve"> III-IV 1x ročne, - pri dg DMO s postihnutím DK, </w:t>
      </w:r>
      <w:proofErr w:type="spellStart"/>
      <w:r w:rsidRPr="00462FE8">
        <w:rPr>
          <w:rFonts w:ascii="Times New Roman" w:hAnsi="Times New Roman" w:cs="Times New Roman"/>
        </w:rPr>
        <w:t>paresis</w:t>
      </w:r>
      <w:proofErr w:type="spellEnd"/>
      <w:r w:rsidRPr="00462FE8">
        <w:rPr>
          <w:rFonts w:ascii="Times New Roman" w:hAnsi="Times New Roman" w:cs="Times New Roman"/>
        </w:rPr>
        <w:t xml:space="preserve"> na DK, pri amputácii v oblasti chodidla, pri trofických zmenách chodidiel, pri skrátení DK nad 5 cm a pri osových úchylkách DK výrazného stupňa 2x ročne.</w:t>
      </w:r>
    </w:p>
    <w:p w14:paraId="42CD9D62" w14:textId="77777777" w:rsidR="00A9296A" w:rsidRPr="00462FE8" w:rsidRDefault="00A9296A" w:rsidP="00A9296A">
      <w:pPr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3122b</w:t>
      </w:r>
      <w:r w:rsidRPr="00462FE8">
        <w:rPr>
          <w:rFonts w:ascii="Times New Roman" w:hAnsi="Times New Roman" w:cs="Times New Roman"/>
        </w:rPr>
        <w:t xml:space="preserve"> - </w:t>
      </w:r>
      <w:proofErr w:type="spellStart"/>
      <w:r w:rsidRPr="00462FE8">
        <w:rPr>
          <w:rFonts w:ascii="Times New Roman" w:hAnsi="Times New Roman" w:cs="Times New Roman"/>
        </w:rPr>
        <w:t>Podobarografické</w:t>
      </w:r>
      <w:proofErr w:type="spellEnd"/>
      <w:r w:rsidRPr="00462FE8">
        <w:rPr>
          <w:rFonts w:ascii="Times New Roman" w:hAnsi="Times New Roman" w:cs="Times New Roman"/>
        </w:rPr>
        <w:t xml:space="preserve"> statické vyšetrenie pacienta zložité /elektronickým zobrazovacím </w:t>
      </w:r>
      <w:proofErr w:type="spellStart"/>
      <w:r w:rsidRPr="00462FE8">
        <w:rPr>
          <w:rFonts w:ascii="Times New Roman" w:hAnsi="Times New Roman" w:cs="Times New Roman"/>
        </w:rPr>
        <w:t>plantografom</w:t>
      </w:r>
      <w:proofErr w:type="spellEnd"/>
      <w:r w:rsidRPr="00462FE8">
        <w:rPr>
          <w:rFonts w:ascii="Times New Roman" w:hAnsi="Times New Roman" w:cs="Times New Roman"/>
        </w:rPr>
        <w:t xml:space="preserve">/ s počítačovou analýzou nameraných údajov a s vypracovaním nálezu /za obe dolné končatiny/ Na základe indikácie lekára pri chorobách a deformitách chodidla, pri </w:t>
      </w:r>
      <w:proofErr w:type="spellStart"/>
      <w:r w:rsidRPr="00462FE8">
        <w:rPr>
          <w:rFonts w:ascii="Times New Roman" w:hAnsi="Times New Roman" w:cs="Times New Roman"/>
        </w:rPr>
        <w:t>pedes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planovalgi</w:t>
      </w:r>
      <w:proofErr w:type="spellEnd"/>
      <w:r w:rsidRPr="00462FE8">
        <w:rPr>
          <w:rFonts w:ascii="Times New Roman" w:hAnsi="Times New Roman" w:cs="Times New Roman"/>
        </w:rPr>
        <w:t xml:space="preserve">, </w:t>
      </w:r>
      <w:proofErr w:type="spellStart"/>
      <w:r w:rsidRPr="00462FE8">
        <w:rPr>
          <w:rFonts w:ascii="Times New Roman" w:hAnsi="Times New Roman" w:cs="Times New Roman"/>
        </w:rPr>
        <w:t>halluces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valgi</w:t>
      </w:r>
      <w:proofErr w:type="spellEnd"/>
      <w:r w:rsidRPr="00462FE8">
        <w:rPr>
          <w:rFonts w:ascii="Times New Roman" w:hAnsi="Times New Roman" w:cs="Times New Roman"/>
        </w:rPr>
        <w:t xml:space="preserve">,  </w:t>
      </w:r>
      <w:proofErr w:type="spellStart"/>
      <w:r w:rsidRPr="00462FE8">
        <w:rPr>
          <w:rFonts w:ascii="Times New Roman" w:hAnsi="Times New Roman" w:cs="Times New Roman"/>
        </w:rPr>
        <w:t>digitti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hammati</w:t>
      </w:r>
      <w:proofErr w:type="spellEnd"/>
      <w:r w:rsidRPr="00462FE8">
        <w:rPr>
          <w:rFonts w:ascii="Times New Roman" w:hAnsi="Times New Roman" w:cs="Times New Roman"/>
        </w:rPr>
        <w:t xml:space="preserve">, </w:t>
      </w:r>
      <w:proofErr w:type="spellStart"/>
      <w:r w:rsidRPr="00462FE8">
        <w:rPr>
          <w:rFonts w:ascii="Times New Roman" w:hAnsi="Times New Roman" w:cs="Times New Roman"/>
        </w:rPr>
        <w:t>pedes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transveroplani</w:t>
      </w:r>
      <w:proofErr w:type="spellEnd"/>
      <w:r w:rsidRPr="00462FE8">
        <w:rPr>
          <w:rFonts w:ascii="Times New Roman" w:hAnsi="Times New Roman" w:cs="Times New Roman"/>
        </w:rPr>
        <w:t xml:space="preserve"> et </w:t>
      </w:r>
      <w:proofErr w:type="spellStart"/>
      <w:r w:rsidRPr="00462FE8">
        <w:rPr>
          <w:rFonts w:ascii="Times New Roman" w:hAnsi="Times New Roman" w:cs="Times New Roman"/>
        </w:rPr>
        <w:t>plani</w:t>
      </w:r>
      <w:proofErr w:type="spellEnd"/>
      <w:r w:rsidRPr="00462FE8">
        <w:rPr>
          <w:rFonts w:ascii="Times New Roman" w:hAnsi="Times New Roman" w:cs="Times New Roman"/>
        </w:rPr>
        <w:t xml:space="preserve"> podľa </w:t>
      </w:r>
      <w:proofErr w:type="spellStart"/>
      <w:r w:rsidRPr="00462FE8">
        <w:rPr>
          <w:rFonts w:ascii="Times New Roman" w:hAnsi="Times New Roman" w:cs="Times New Roman"/>
        </w:rPr>
        <w:t>Godunova</w:t>
      </w:r>
      <w:proofErr w:type="spellEnd"/>
      <w:r w:rsidRPr="00462FE8">
        <w:rPr>
          <w:rFonts w:ascii="Times New Roman" w:hAnsi="Times New Roman" w:cs="Times New Roman"/>
        </w:rPr>
        <w:t xml:space="preserve"> III-IV, pri dg DMO s postihnutím DK, </w:t>
      </w:r>
      <w:proofErr w:type="spellStart"/>
      <w:r w:rsidRPr="00462FE8">
        <w:rPr>
          <w:rFonts w:ascii="Times New Roman" w:hAnsi="Times New Roman" w:cs="Times New Roman"/>
        </w:rPr>
        <w:t>paresis</w:t>
      </w:r>
      <w:proofErr w:type="spellEnd"/>
      <w:r w:rsidRPr="00462FE8">
        <w:rPr>
          <w:rFonts w:ascii="Times New Roman" w:hAnsi="Times New Roman" w:cs="Times New Roman"/>
        </w:rPr>
        <w:t xml:space="preserve"> na DK, pri amputácii v oblasti chodidla, pri trofických zmenách chodidiel, pri skrátení DK nad 5 cm a pri osových úchylkách DK výrazného stupňa 2x ročne.</w:t>
      </w:r>
    </w:p>
    <w:p w14:paraId="651B9C41" w14:textId="77777777" w:rsidR="00A9296A" w:rsidRPr="00462FE8" w:rsidRDefault="00A9296A" w:rsidP="00A9296A">
      <w:pPr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3123</w:t>
      </w:r>
      <w:r w:rsidRPr="00462FE8">
        <w:rPr>
          <w:rFonts w:ascii="Times New Roman" w:hAnsi="Times New Roman" w:cs="Times New Roman"/>
        </w:rPr>
        <w:t xml:space="preserve"> - </w:t>
      </w:r>
      <w:proofErr w:type="spellStart"/>
      <w:r w:rsidRPr="00462FE8">
        <w:rPr>
          <w:rFonts w:ascii="Times New Roman" w:hAnsi="Times New Roman" w:cs="Times New Roman"/>
        </w:rPr>
        <w:t>Podobarografické</w:t>
      </w:r>
      <w:proofErr w:type="spellEnd"/>
      <w:r w:rsidRPr="00462FE8">
        <w:rPr>
          <w:rFonts w:ascii="Times New Roman" w:hAnsi="Times New Roman" w:cs="Times New Roman"/>
        </w:rPr>
        <w:t xml:space="preserve"> statické vyšetrenie pacienta zložité /elektronickým zobrazovacím </w:t>
      </w:r>
      <w:proofErr w:type="spellStart"/>
      <w:r w:rsidRPr="00462FE8">
        <w:rPr>
          <w:rFonts w:ascii="Times New Roman" w:hAnsi="Times New Roman" w:cs="Times New Roman"/>
        </w:rPr>
        <w:t>plantografom</w:t>
      </w:r>
      <w:proofErr w:type="spellEnd"/>
      <w:r w:rsidRPr="00462FE8">
        <w:rPr>
          <w:rFonts w:ascii="Times New Roman" w:hAnsi="Times New Roman" w:cs="Times New Roman"/>
        </w:rPr>
        <w:t xml:space="preserve">/ s počítačovou analýzou nameraných údajov a s vypracovaním nálezu /za obe dolné končatiny/ Na základe indikácie lekára pri chorobách a deformitách chodidla, pri </w:t>
      </w:r>
      <w:proofErr w:type="spellStart"/>
      <w:r w:rsidRPr="00462FE8">
        <w:rPr>
          <w:rFonts w:ascii="Times New Roman" w:hAnsi="Times New Roman" w:cs="Times New Roman"/>
        </w:rPr>
        <w:t>pedes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planovalgi</w:t>
      </w:r>
      <w:proofErr w:type="spellEnd"/>
      <w:r w:rsidRPr="00462FE8">
        <w:rPr>
          <w:rFonts w:ascii="Times New Roman" w:hAnsi="Times New Roman" w:cs="Times New Roman"/>
        </w:rPr>
        <w:t xml:space="preserve">, </w:t>
      </w:r>
      <w:proofErr w:type="spellStart"/>
      <w:r w:rsidRPr="00462FE8">
        <w:rPr>
          <w:rFonts w:ascii="Times New Roman" w:hAnsi="Times New Roman" w:cs="Times New Roman"/>
        </w:rPr>
        <w:t>halluces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valgi</w:t>
      </w:r>
      <w:proofErr w:type="spellEnd"/>
      <w:r w:rsidRPr="00462FE8">
        <w:rPr>
          <w:rFonts w:ascii="Times New Roman" w:hAnsi="Times New Roman" w:cs="Times New Roman"/>
        </w:rPr>
        <w:t xml:space="preserve">,  </w:t>
      </w:r>
      <w:proofErr w:type="spellStart"/>
      <w:r w:rsidRPr="00462FE8">
        <w:rPr>
          <w:rFonts w:ascii="Times New Roman" w:hAnsi="Times New Roman" w:cs="Times New Roman"/>
        </w:rPr>
        <w:t>digitti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hammati</w:t>
      </w:r>
      <w:proofErr w:type="spellEnd"/>
      <w:r w:rsidRPr="00462FE8">
        <w:rPr>
          <w:rFonts w:ascii="Times New Roman" w:hAnsi="Times New Roman" w:cs="Times New Roman"/>
        </w:rPr>
        <w:t xml:space="preserve">, </w:t>
      </w:r>
      <w:proofErr w:type="spellStart"/>
      <w:r w:rsidRPr="00462FE8">
        <w:rPr>
          <w:rFonts w:ascii="Times New Roman" w:hAnsi="Times New Roman" w:cs="Times New Roman"/>
        </w:rPr>
        <w:t>pedes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transveroplani</w:t>
      </w:r>
      <w:proofErr w:type="spellEnd"/>
      <w:r w:rsidRPr="00462FE8">
        <w:rPr>
          <w:rFonts w:ascii="Times New Roman" w:hAnsi="Times New Roman" w:cs="Times New Roman"/>
        </w:rPr>
        <w:t xml:space="preserve"> et </w:t>
      </w:r>
      <w:proofErr w:type="spellStart"/>
      <w:r w:rsidRPr="00462FE8">
        <w:rPr>
          <w:rFonts w:ascii="Times New Roman" w:hAnsi="Times New Roman" w:cs="Times New Roman"/>
        </w:rPr>
        <w:t>plani</w:t>
      </w:r>
      <w:proofErr w:type="spellEnd"/>
      <w:r w:rsidRPr="00462FE8">
        <w:rPr>
          <w:rFonts w:ascii="Times New Roman" w:hAnsi="Times New Roman" w:cs="Times New Roman"/>
        </w:rPr>
        <w:t xml:space="preserve"> podľa </w:t>
      </w:r>
      <w:proofErr w:type="spellStart"/>
      <w:r w:rsidRPr="00462FE8">
        <w:rPr>
          <w:rFonts w:ascii="Times New Roman" w:hAnsi="Times New Roman" w:cs="Times New Roman"/>
        </w:rPr>
        <w:t>Godunova</w:t>
      </w:r>
      <w:proofErr w:type="spellEnd"/>
      <w:r w:rsidRPr="00462FE8">
        <w:rPr>
          <w:rFonts w:ascii="Times New Roman" w:hAnsi="Times New Roman" w:cs="Times New Roman"/>
        </w:rPr>
        <w:t xml:space="preserve"> III-IV, pri dg DMO s postihnutím DK, </w:t>
      </w:r>
      <w:proofErr w:type="spellStart"/>
      <w:r w:rsidRPr="00462FE8">
        <w:rPr>
          <w:rFonts w:ascii="Times New Roman" w:hAnsi="Times New Roman" w:cs="Times New Roman"/>
        </w:rPr>
        <w:t>paresis</w:t>
      </w:r>
      <w:proofErr w:type="spellEnd"/>
      <w:r w:rsidRPr="00462FE8">
        <w:rPr>
          <w:rFonts w:ascii="Times New Roman" w:hAnsi="Times New Roman" w:cs="Times New Roman"/>
        </w:rPr>
        <w:t xml:space="preserve"> na DK, pri amputácii v oblasti chodidla, pri trofických zmenách chodidiel, pri skrátení DK nad 5 cm a pri osových úchylkách DK výrazného stupňa 2x ročne. </w:t>
      </w:r>
      <w:proofErr w:type="spellStart"/>
      <w:r w:rsidRPr="00462FE8">
        <w:rPr>
          <w:rFonts w:ascii="Times New Roman" w:hAnsi="Times New Roman" w:cs="Times New Roman"/>
        </w:rPr>
        <w:t>hammati</w:t>
      </w:r>
      <w:proofErr w:type="spellEnd"/>
      <w:r w:rsidRPr="00462FE8">
        <w:rPr>
          <w:rFonts w:ascii="Times New Roman" w:hAnsi="Times New Roman" w:cs="Times New Roman"/>
        </w:rPr>
        <w:t xml:space="preserve">, </w:t>
      </w:r>
      <w:proofErr w:type="spellStart"/>
      <w:r w:rsidRPr="00462FE8">
        <w:rPr>
          <w:rFonts w:ascii="Times New Roman" w:hAnsi="Times New Roman" w:cs="Times New Roman"/>
        </w:rPr>
        <w:t>pedes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transveroplani</w:t>
      </w:r>
      <w:proofErr w:type="spellEnd"/>
      <w:r w:rsidRPr="00462FE8">
        <w:rPr>
          <w:rFonts w:ascii="Times New Roman" w:hAnsi="Times New Roman" w:cs="Times New Roman"/>
        </w:rPr>
        <w:t xml:space="preserve"> et </w:t>
      </w:r>
      <w:proofErr w:type="spellStart"/>
      <w:r w:rsidRPr="00462FE8">
        <w:rPr>
          <w:rFonts w:ascii="Times New Roman" w:hAnsi="Times New Roman" w:cs="Times New Roman"/>
        </w:rPr>
        <w:t>plani</w:t>
      </w:r>
      <w:proofErr w:type="spellEnd"/>
      <w:r w:rsidRPr="00462FE8">
        <w:rPr>
          <w:rFonts w:ascii="Times New Roman" w:hAnsi="Times New Roman" w:cs="Times New Roman"/>
        </w:rPr>
        <w:t xml:space="preserve"> podľa </w:t>
      </w:r>
      <w:proofErr w:type="spellStart"/>
      <w:r w:rsidRPr="00462FE8">
        <w:rPr>
          <w:rFonts w:ascii="Times New Roman" w:hAnsi="Times New Roman" w:cs="Times New Roman"/>
        </w:rPr>
        <w:t>Godunova</w:t>
      </w:r>
      <w:proofErr w:type="spellEnd"/>
      <w:r w:rsidRPr="00462FE8">
        <w:rPr>
          <w:rFonts w:ascii="Times New Roman" w:hAnsi="Times New Roman" w:cs="Times New Roman"/>
        </w:rPr>
        <w:t xml:space="preserve"> III-IV, pri dg DMO s postihnutím chodidla, </w:t>
      </w:r>
      <w:proofErr w:type="spellStart"/>
      <w:r w:rsidRPr="00462FE8">
        <w:rPr>
          <w:rFonts w:ascii="Times New Roman" w:hAnsi="Times New Roman" w:cs="Times New Roman"/>
        </w:rPr>
        <w:t>paresis</w:t>
      </w:r>
      <w:proofErr w:type="spellEnd"/>
      <w:r w:rsidRPr="00462FE8">
        <w:rPr>
          <w:rFonts w:ascii="Times New Roman" w:hAnsi="Times New Roman" w:cs="Times New Roman"/>
        </w:rPr>
        <w:t xml:space="preserve"> na DK,  pri amputácii v oblasti chodidla a pri trofických zmenách chodidiel 1x ročne. Nie je možné vykazovať počas stanoveného obdobia spolu s výkonom č. 3122a.  </w:t>
      </w:r>
    </w:p>
    <w:p w14:paraId="6F4659C7" w14:textId="77777777" w:rsidR="00A9296A" w:rsidRPr="00462FE8" w:rsidRDefault="00A9296A" w:rsidP="00A9296A">
      <w:pPr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3124</w:t>
      </w:r>
      <w:r w:rsidRPr="00462FE8">
        <w:rPr>
          <w:rFonts w:ascii="Times New Roman" w:hAnsi="Times New Roman" w:cs="Times New Roman"/>
        </w:rPr>
        <w:t xml:space="preserve"> - </w:t>
      </w:r>
      <w:proofErr w:type="spellStart"/>
      <w:r w:rsidRPr="00462FE8">
        <w:rPr>
          <w:rFonts w:ascii="Times New Roman" w:hAnsi="Times New Roman" w:cs="Times New Roman"/>
        </w:rPr>
        <w:t>Dynamografické</w:t>
      </w:r>
      <w:proofErr w:type="spellEnd"/>
      <w:r w:rsidRPr="00462FE8">
        <w:rPr>
          <w:rFonts w:ascii="Times New Roman" w:hAnsi="Times New Roman" w:cs="Times New Roman"/>
        </w:rPr>
        <w:t xml:space="preserve"> vyšetrenie s vektorovým zobrazením jednoduché, s vypracovaním nálezu /za každú dolnú končatinu/   U pacientov s amputáciou na DK, skrátením DK nad 5 cm, s osovými úchylkami DK výrazného stupňa, s poruchami chôdze pri </w:t>
      </w:r>
      <w:proofErr w:type="spellStart"/>
      <w:r w:rsidRPr="00462FE8">
        <w:rPr>
          <w:rFonts w:ascii="Times New Roman" w:hAnsi="Times New Roman" w:cs="Times New Roman"/>
        </w:rPr>
        <w:t>paréze</w:t>
      </w:r>
      <w:proofErr w:type="spellEnd"/>
      <w:r w:rsidRPr="00462FE8">
        <w:rPr>
          <w:rFonts w:ascii="Times New Roman" w:hAnsi="Times New Roman" w:cs="Times New Roman"/>
        </w:rPr>
        <w:t xml:space="preserve"> na DK pri indikácii ortopedicko-protetickej pomôcky a po jej aplikácii, maximálne 2x ročne.</w:t>
      </w:r>
    </w:p>
    <w:p w14:paraId="78EF2445" w14:textId="77777777" w:rsidR="00A9296A" w:rsidRPr="00462FE8" w:rsidRDefault="00A9296A" w:rsidP="00A9296A">
      <w:pPr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3125</w:t>
      </w:r>
      <w:r w:rsidRPr="00462FE8">
        <w:rPr>
          <w:rFonts w:ascii="Times New Roman" w:hAnsi="Times New Roman" w:cs="Times New Roman"/>
        </w:rPr>
        <w:t xml:space="preserve"> - </w:t>
      </w:r>
      <w:proofErr w:type="spellStart"/>
      <w:r w:rsidRPr="00462FE8">
        <w:rPr>
          <w:rFonts w:ascii="Times New Roman" w:hAnsi="Times New Roman" w:cs="Times New Roman"/>
        </w:rPr>
        <w:t>Dynamografické</w:t>
      </w:r>
      <w:proofErr w:type="spellEnd"/>
      <w:r w:rsidRPr="00462FE8">
        <w:rPr>
          <w:rFonts w:ascii="Times New Roman" w:hAnsi="Times New Roman" w:cs="Times New Roman"/>
        </w:rPr>
        <w:t xml:space="preserve"> vyšetrenie s vektorovým zobrazením zložité, s počítačovou analýzou nameraných údajov a s vypracovaním nálezu /za každú dolnú končatinu/ U pacientov s amputáciou na DK, skrátením DK nad 5 cm, s osovými úchylkami DK výrazného stupňa, s poruchami chôdze pri </w:t>
      </w:r>
      <w:proofErr w:type="spellStart"/>
      <w:r w:rsidRPr="00462FE8">
        <w:rPr>
          <w:rFonts w:ascii="Times New Roman" w:hAnsi="Times New Roman" w:cs="Times New Roman"/>
        </w:rPr>
        <w:t>paréze</w:t>
      </w:r>
      <w:proofErr w:type="spellEnd"/>
      <w:r w:rsidRPr="00462FE8">
        <w:rPr>
          <w:rFonts w:ascii="Times New Roman" w:hAnsi="Times New Roman" w:cs="Times New Roman"/>
        </w:rPr>
        <w:t xml:space="preserve"> na DK pri indikácii ortopedicko-protetickej pomôcky a po jej aplikácii, maximálne 2x ročne.</w:t>
      </w:r>
    </w:p>
    <w:p w14:paraId="094F6A60" w14:textId="77777777" w:rsidR="00A9296A" w:rsidRPr="00462FE8" w:rsidRDefault="00A9296A" w:rsidP="00A9296A">
      <w:pPr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3126</w:t>
      </w:r>
      <w:r w:rsidRPr="00462FE8">
        <w:rPr>
          <w:rFonts w:ascii="Times New Roman" w:hAnsi="Times New Roman" w:cs="Times New Roman"/>
        </w:rPr>
        <w:t xml:space="preserve"> - Stereometrické vyšetrenie oboch dolných končatín /vrátane panvy /s vypracovaním nálezu Na základe indikácie lekára a pacientov s osovými úchylkami dolných končatín /</w:t>
      </w:r>
      <w:proofErr w:type="spellStart"/>
      <w:r w:rsidRPr="00462FE8">
        <w:rPr>
          <w:rFonts w:ascii="Times New Roman" w:hAnsi="Times New Roman" w:cs="Times New Roman"/>
        </w:rPr>
        <w:t>genua</w:t>
      </w:r>
      <w:proofErr w:type="spellEnd"/>
      <w:r w:rsidRPr="00462FE8">
        <w:rPr>
          <w:rFonts w:ascii="Times New Roman" w:hAnsi="Times New Roman" w:cs="Times New Roman"/>
        </w:rPr>
        <w:t xml:space="preserve"> et </w:t>
      </w:r>
      <w:proofErr w:type="spellStart"/>
      <w:r w:rsidRPr="00462FE8">
        <w:rPr>
          <w:rFonts w:ascii="Times New Roman" w:hAnsi="Times New Roman" w:cs="Times New Roman"/>
        </w:rPr>
        <w:t>crura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valga</w:t>
      </w:r>
      <w:proofErr w:type="spellEnd"/>
      <w:r w:rsidRPr="00462FE8">
        <w:rPr>
          <w:rFonts w:ascii="Times New Roman" w:hAnsi="Times New Roman" w:cs="Times New Roman"/>
        </w:rPr>
        <w:t xml:space="preserve">, vara, </w:t>
      </w:r>
      <w:proofErr w:type="spellStart"/>
      <w:r w:rsidRPr="00462FE8">
        <w:rPr>
          <w:rFonts w:ascii="Times New Roman" w:hAnsi="Times New Roman" w:cs="Times New Roman"/>
        </w:rPr>
        <w:t>pedes</w:t>
      </w:r>
      <w:proofErr w:type="spellEnd"/>
      <w:r w:rsidRPr="00462FE8">
        <w:rPr>
          <w:rFonts w:ascii="Times New Roman" w:hAnsi="Times New Roman" w:cs="Times New Roman"/>
        </w:rPr>
        <w:t xml:space="preserve"> </w:t>
      </w:r>
      <w:proofErr w:type="spellStart"/>
      <w:r w:rsidRPr="00462FE8">
        <w:rPr>
          <w:rFonts w:ascii="Times New Roman" w:hAnsi="Times New Roman" w:cs="Times New Roman"/>
        </w:rPr>
        <w:t>planovalgi</w:t>
      </w:r>
      <w:proofErr w:type="spellEnd"/>
      <w:r w:rsidRPr="00462FE8">
        <w:rPr>
          <w:rFonts w:ascii="Times New Roman" w:hAnsi="Times New Roman" w:cs="Times New Roman"/>
        </w:rPr>
        <w:t>, vari/ výrazného stupňa 1xročne.</w:t>
      </w:r>
    </w:p>
    <w:p w14:paraId="46B0895D" w14:textId="77777777" w:rsidR="00A9296A" w:rsidRPr="00462FE8" w:rsidRDefault="00A9296A" w:rsidP="00A9296A">
      <w:pPr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3127</w:t>
      </w:r>
      <w:r w:rsidRPr="00462FE8">
        <w:rPr>
          <w:rFonts w:ascii="Times New Roman" w:hAnsi="Times New Roman" w:cs="Times New Roman"/>
        </w:rPr>
        <w:t xml:space="preserve"> - Stereometrické vyšetrenia chrbtice /vrátane panvy/ s vypracovaním nálezu                                                                                    Na základe indikácie lekára u pacientov s dg. </w:t>
      </w:r>
      <w:proofErr w:type="spellStart"/>
      <w:r w:rsidRPr="00462FE8">
        <w:rPr>
          <w:rFonts w:ascii="Times New Roman" w:hAnsi="Times New Roman" w:cs="Times New Roman"/>
        </w:rPr>
        <w:t>scoliosis</w:t>
      </w:r>
      <w:proofErr w:type="spellEnd"/>
      <w:r w:rsidRPr="00462FE8">
        <w:rPr>
          <w:rFonts w:ascii="Times New Roman" w:hAnsi="Times New Roman" w:cs="Times New Roman"/>
        </w:rPr>
        <w:t xml:space="preserve">, </w:t>
      </w:r>
      <w:proofErr w:type="spellStart"/>
      <w:r w:rsidRPr="00462FE8">
        <w:rPr>
          <w:rFonts w:ascii="Times New Roman" w:hAnsi="Times New Roman" w:cs="Times New Roman"/>
        </w:rPr>
        <w:t>kyphoskoliosis</w:t>
      </w:r>
      <w:proofErr w:type="spellEnd"/>
      <w:r w:rsidRPr="00462FE8">
        <w:rPr>
          <w:rFonts w:ascii="Times New Roman" w:hAnsi="Times New Roman" w:cs="Times New Roman"/>
        </w:rPr>
        <w:t xml:space="preserve">, </w:t>
      </w:r>
      <w:proofErr w:type="spellStart"/>
      <w:r w:rsidRPr="00462FE8">
        <w:rPr>
          <w:rFonts w:ascii="Times New Roman" w:hAnsi="Times New Roman" w:cs="Times New Roman"/>
        </w:rPr>
        <w:t>osteochondrosis</w:t>
      </w:r>
      <w:proofErr w:type="spellEnd"/>
      <w:r w:rsidRPr="00462FE8">
        <w:rPr>
          <w:rFonts w:ascii="Times New Roman" w:hAnsi="Times New Roman" w:cs="Times New Roman"/>
        </w:rPr>
        <w:t xml:space="preserve"> TH-L </w:t>
      </w:r>
      <w:proofErr w:type="spellStart"/>
      <w:r w:rsidRPr="00462FE8">
        <w:rPr>
          <w:rFonts w:ascii="Times New Roman" w:hAnsi="Times New Roman" w:cs="Times New Roman"/>
        </w:rPr>
        <w:t>juvenilis</w:t>
      </w:r>
      <w:proofErr w:type="spellEnd"/>
      <w:r w:rsidRPr="00462FE8">
        <w:rPr>
          <w:rFonts w:ascii="Times New Roman" w:hAnsi="Times New Roman" w:cs="Times New Roman"/>
        </w:rPr>
        <w:t xml:space="preserve"> 1x ročne.  </w:t>
      </w:r>
    </w:p>
    <w:p w14:paraId="7D92A03B" w14:textId="77777777" w:rsidR="00A9296A" w:rsidRPr="00462FE8" w:rsidRDefault="00A9296A" w:rsidP="00A9296A">
      <w:pPr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3128</w:t>
      </w:r>
      <w:r w:rsidRPr="00462FE8">
        <w:rPr>
          <w:rFonts w:ascii="Times New Roman" w:hAnsi="Times New Roman" w:cs="Times New Roman"/>
        </w:rPr>
        <w:t xml:space="preserve"> - </w:t>
      </w:r>
      <w:proofErr w:type="spellStart"/>
      <w:r w:rsidRPr="00462FE8">
        <w:rPr>
          <w:rFonts w:ascii="Times New Roman" w:hAnsi="Times New Roman" w:cs="Times New Roman"/>
        </w:rPr>
        <w:t>Ichnografické</w:t>
      </w:r>
      <w:proofErr w:type="spellEnd"/>
      <w:r w:rsidRPr="00462FE8">
        <w:rPr>
          <w:rFonts w:ascii="Times New Roman" w:hAnsi="Times New Roman" w:cs="Times New Roman"/>
        </w:rPr>
        <w:t xml:space="preserve"> vyšetrenie chôdze s vypracovaním nálezu - U pacientov s rotačnými úchylkami DK a chodidlami nad 15 st. pri indikácii ortopedicko-protetickej pomôcky a po jej aplikácii, maximálne 2x ročne.</w:t>
      </w:r>
    </w:p>
    <w:p w14:paraId="7D19E367" w14:textId="77777777" w:rsidR="00A9296A" w:rsidRPr="00462FE8" w:rsidRDefault="00A9296A" w:rsidP="00A9296A">
      <w:pPr>
        <w:jc w:val="both"/>
        <w:rPr>
          <w:rFonts w:ascii="Times New Roman" w:hAnsi="Times New Roman" w:cs="Times New Roman"/>
          <w:b/>
          <w:bCs/>
        </w:rPr>
      </w:pPr>
      <w:r w:rsidRPr="00462FE8">
        <w:rPr>
          <w:rFonts w:ascii="Times New Roman" w:hAnsi="Times New Roman" w:cs="Times New Roman"/>
          <w:b/>
          <w:bCs/>
        </w:rPr>
        <w:lastRenderedPageBreak/>
        <w:t>Výkon 3129</w:t>
      </w:r>
      <w:r w:rsidRPr="00462FE8">
        <w:rPr>
          <w:rFonts w:ascii="Times New Roman" w:hAnsi="Times New Roman" w:cs="Times New Roman"/>
        </w:rPr>
        <w:t xml:space="preserve"> - </w:t>
      </w:r>
      <w:proofErr w:type="spellStart"/>
      <w:r w:rsidRPr="00462FE8">
        <w:rPr>
          <w:rFonts w:ascii="Times New Roman" w:hAnsi="Times New Roman" w:cs="Times New Roman"/>
        </w:rPr>
        <w:t>Elektromyografické</w:t>
      </w:r>
      <w:proofErr w:type="spellEnd"/>
      <w:r w:rsidRPr="00462FE8">
        <w:rPr>
          <w:rFonts w:ascii="Times New Roman" w:hAnsi="Times New Roman" w:cs="Times New Roman"/>
        </w:rPr>
        <w:t xml:space="preserve"> vyšetrenie /</w:t>
      </w:r>
      <w:proofErr w:type="spellStart"/>
      <w:r w:rsidRPr="00462FE8">
        <w:rPr>
          <w:rFonts w:ascii="Times New Roman" w:hAnsi="Times New Roman" w:cs="Times New Roman"/>
        </w:rPr>
        <w:t>Myotest</w:t>
      </w:r>
      <w:proofErr w:type="spellEnd"/>
      <w:r w:rsidRPr="00462FE8">
        <w:rPr>
          <w:rFonts w:ascii="Times New Roman" w:hAnsi="Times New Roman" w:cs="Times New Roman"/>
        </w:rPr>
        <w:t xml:space="preserve">, resp. </w:t>
      </w:r>
      <w:proofErr w:type="spellStart"/>
      <w:r w:rsidRPr="00462FE8">
        <w:rPr>
          <w:rFonts w:ascii="Times New Roman" w:hAnsi="Times New Roman" w:cs="Times New Roman"/>
        </w:rPr>
        <w:t>Myoboy</w:t>
      </w:r>
      <w:proofErr w:type="spellEnd"/>
      <w:r w:rsidRPr="00462FE8">
        <w:rPr>
          <w:rFonts w:ascii="Times New Roman" w:hAnsi="Times New Roman" w:cs="Times New Roman"/>
        </w:rPr>
        <w:t xml:space="preserve">/ pred aplikáciou </w:t>
      </w:r>
      <w:proofErr w:type="spellStart"/>
      <w:r w:rsidRPr="00462FE8">
        <w:rPr>
          <w:rFonts w:ascii="Times New Roman" w:hAnsi="Times New Roman" w:cs="Times New Roman"/>
        </w:rPr>
        <w:t>myoelektrickej</w:t>
      </w:r>
      <w:proofErr w:type="spellEnd"/>
      <w:r w:rsidRPr="00462FE8">
        <w:rPr>
          <w:rFonts w:ascii="Times New Roman" w:hAnsi="Times New Roman" w:cs="Times New Roman"/>
        </w:rPr>
        <w:t xml:space="preserve"> protézy s vypracovaním nálezu. Pri rozhodovaní o indikácii </w:t>
      </w:r>
      <w:proofErr w:type="spellStart"/>
      <w:r w:rsidRPr="00462FE8">
        <w:rPr>
          <w:rFonts w:ascii="Times New Roman" w:hAnsi="Times New Roman" w:cs="Times New Roman"/>
        </w:rPr>
        <w:t>myoelektrickej</w:t>
      </w:r>
      <w:proofErr w:type="spellEnd"/>
      <w:r w:rsidRPr="00462FE8">
        <w:rPr>
          <w:rFonts w:ascii="Times New Roman" w:hAnsi="Times New Roman" w:cs="Times New Roman"/>
        </w:rPr>
        <w:t xml:space="preserve"> protézy ako vstupné vyšetrenie, potom po absolvovaní 6 týždňovej špecifickej rehabilitácie a pred aplikáciou </w:t>
      </w:r>
      <w:proofErr w:type="spellStart"/>
      <w:r w:rsidRPr="00462FE8">
        <w:rPr>
          <w:rFonts w:ascii="Times New Roman" w:hAnsi="Times New Roman" w:cs="Times New Roman"/>
        </w:rPr>
        <w:t>myoelektrickej</w:t>
      </w:r>
      <w:proofErr w:type="spellEnd"/>
      <w:r w:rsidRPr="00462FE8">
        <w:rPr>
          <w:rFonts w:ascii="Times New Roman" w:hAnsi="Times New Roman" w:cs="Times New Roman"/>
        </w:rPr>
        <w:t xml:space="preserve"> protézy maximálne 3x ročne.                                                   </w:t>
      </w:r>
    </w:p>
    <w:p w14:paraId="6535DCE1" w14:textId="77777777" w:rsidR="00A9296A" w:rsidRPr="00462FE8" w:rsidRDefault="00A9296A" w:rsidP="00A9296A">
      <w:pPr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 3130</w:t>
      </w:r>
      <w:r w:rsidRPr="00462FE8">
        <w:rPr>
          <w:rFonts w:ascii="Times New Roman" w:hAnsi="Times New Roman" w:cs="Times New Roman"/>
        </w:rPr>
        <w:t xml:space="preserve"> - Indikácia a špecifikácia ortopedicko-protetickej pomôcky  - na základe indikácie výkonu lekárom. Poskytnutie rady vzhľadom na možnosť aplikácie viacerých typov pomôcok u jedného pacienta, avšak pri jednej pomôcke je možné započítať iba raz, nie opakovane.    </w:t>
      </w:r>
    </w:p>
    <w:p w14:paraId="5E678452" w14:textId="77777777" w:rsidR="00A9296A" w:rsidRPr="00574FBA" w:rsidRDefault="00A9296A" w:rsidP="00A9296A">
      <w:pPr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 xml:space="preserve">Pripomienka: </w:t>
      </w:r>
      <w:r w:rsidRPr="00462FE8">
        <w:rPr>
          <w:rFonts w:ascii="Times New Roman" w:hAnsi="Times New Roman" w:cs="Times New Roman"/>
        </w:rPr>
        <w:t xml:space="preserve">Význam toho výkonu je v  presnej indikácii ortopedickoprotetickej pomôcky na základe vyšetrenia a z toho plynúcej špecifikácie s podrobným popisom pomôcky, a v prípade individuálnych ortopedicko- protetických pomôcok aj s medicínskym odôvodnením predpisu. Výkon nie je viazaný na sériovú alebo individuálnu pomôcku a je časovo náročný, nehovoriac o predpise viacerým pomôcok pri jednom vyšetrení, pričom výkon sa vykazuje  1x. Výkon nie je nahradený iným výkonom, a preto má byť plne akceptovaný. Pri uvedených nových revíznych pravidlách pre chirurgické odbory a špecializačný odbor Ortopédia  je uvedené: </w:t>
      </w:r>
      <w:r w:rsidRPr="00462FE8">
        <w:rPr>
          <w:rFonts w:ascii="Times New Roman" w:hAnsi="Times New Roman" w:cs="Times New Roman"/>
          <w:b/>
          <w:bCs/>
        </w:rPr>
        <w:t>Akceptuje sa pri indikácii a predpise individuálny vyrábanej ZP. Pri jednej pomôcke je možné vykazovať iba 1x, nie opakovane.</w:t>
      </w:r>
      <w:r w:rsidRPr="00462FE8">
        <w:rPr>
          <w:rFonts w:ascii="Times New Roman" w:hAnsi="Times New Roman" w:cs="Times New Roman"/>
        </w:rPr>
        <w:t xml:space="preserve"> Takto uvedené revízne pravidlo si protirečí s výkonmi v Ortopedickej protetike a negatívne ovplyvní  prácu a vykazovanie špecialistov </w:t>
      </w:r>
      <w:proofErr w:type="spellStart"/>
      <w:r w:rsidRPr="00462FE8">
        <w:rPr>
          <w:rFonts w:ascii="Times New Roman" w:hAnsi="Times New Roman" w:cs="Times New Roman"/>
        </w:rPr>
        <w:t>ortoprotetikov</w:t>
      </w:r>
      <w:proofErr w:type="spellEnd"/>
      <w:r w:rsidRPr="00462FE8">
        <w:rPr>
          <w:rFonts w:ascii="Times New Roman" w:hAnsi="Times New Roman" w:cs="Times New Roman"/>
        </w:rPr>
        <w:t xml:space="preserve">, pokiaľ by bol  posudzovaný ako v odbore ortopédia.  </w:t>
      </w:r>
    </w:p>
    <w:p w14:paraId="444C1CCC" w14:textId="77777777" w:rsidR="00A9296A" w:rsidRPr="00462FE8" w:rsidRDefault="00A9296A" w:rsidP="00A9296A">
      <w:pPr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3131</w:t>
      </w:r>
      <w:r w:rsidRPr="00462FE8">
        <w:rPr>
          <w:rFonts w:ascii="Times New Roman" w:hAnsi="Times New Roman" w:cs="Times New Roman"/>
        </w:rPr>
        <w:t xml:space="preserve"> - Vypracovanie základných merných podkladov prípadne návrh konštrukčných prvkov potrebných pre zhotovenie ortopedicko-protetickej pomôcky / napr. nákres pomôcky, vyznačenie na pacientovi, určenie druhu potrebných kĺbov a pod. Na základe indikácie výkonu lekárom. Poskytnutie rady vzhľadom na možnosť aplikácie viacerých typov pomôcok u jedného pacienta, avšak pri jednej pomôcke je možné započítať iba raz, nie opakovane U jednej pomôcky nie je možné započítavať spolu s výkonom č. 3132.</w:t>
      </w:r>
    </w:p>
    <w:p w14:paraId="36F9A43D" w14:textId="77777777" w:rsidR="00A9296A" w:rsidRPr="00462FE8" w:rsidRDefault="00A9296A" w:rsidP="00A9296A">
      <w:pPr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3132</w:t>
      </w:r>
      <w:r w:rsidRPr="00462FE8">
        <w:rPr>
          <w:rFonts w:ascii="Times New Roman" w:hAnsi="Times New Roman" w:cs="Times New Roman"/>
        </w:rPr>
        <w:t xml:space="preserve"> - Vypracovanie podrobného konštrukčného plánu zložitej ortopedicko-protetickej pomôcky v spolupráci s ortopedickým technikom. Na základe indikácie výkonu lekárom. U jednej pomôcky nie je možné započítavať spolu s výkonom 3131.</w:t>
      </w:r>
    </w:p>
    <w:p w14:paraId="221E81BE" w14:textId="77777777" w:rsidR="00A9296A" w:rsidRPr="00462FE8" w:rsidRDefault="00A9296A" w:rsidP="00A9296A">
      <w:pPr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3133</w:t>
      </w:r>
      <w:r w:rsidRPr="00462FE8">
        <w:rPr>
          <w:rFonts w:ascii="Times New Roman" w:hAnsi="Times New Roman" w:cs="Times New Roman"/>
        </w:rPr>
        <w:t xml:space="preserve"> - Aplikácia a zhodnotenie funkčnosti ortopedicko-protetickej pomôcky pri niektorom z vyšetrení, alebo skúške, alebo odovzdaní. Na základe indikácie výkonu lekárom. </w:t>
      </w:r>
    </w:p>
    <w:p w14:paraId="076417BD" w14:textId="77777777" w:rsidR="00A9296A" w:rsidRPr="00462FE8" w:rsidRDefault="00A9296A" w:rsidP="00A9296A">
      <w:pPr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Pripomienka:</w:t>
      </w:r>
      <w:r w:rsidRPr="00462FE8">
        <w:rPr>
          <w:rFonts w:ascii="Times New Roman" w:hAnsi="Times New Roman" w:cs="Times New Roman"/>
        </w:rPr>
        <w:t xml:space="preserve">  V katalógu výkonov nie je určený obmedzený počet tohto výkonu. Pri vyšetrení pacientovi aplikujeme, skúšame a hodnotíme funkčnosť každej jednej pomôcky osobitne (na každú končatinu alebo trup). Podľa stavu a potreby indikujeme opravu, úpravu alebo  podľa potreby novú ortopedicko-protetickú pomôcku so špecifikáciou jej typu a funkčnosti. Vykonávanie týchto výkonov umožní cielenú </w:t>
      </w:r>
      <w:proofErr w:type="spellStart"/>
      <w:r w:rsidRPr="00462FE8">
        <w:rPr>
          <w:rFonts w:ascii="Times New Roman" w:hAnsi="Times New Roman" w:cs="Times New Roman"/>
        </w:rPr>
        <w:t>preskripciu</w:t>
      </w:r>
      <w:proofErr w:type="spellEnd"/>
      <w:r w:rsidRPr="00462FE8">
        <w:rPr>
          <w:rFonts w:ascii="Times New Roman" w:hAnsi="Times New Roman" w:cs="Times New Roman"/>
        </w:rPr>
        <w:t xml:space="preserve">, čo zároveň šetrí aj finančné prostriedky z verejných zdrojov, lebo nedochádza k neefektívnej a nekontrolovanej </w:t>
      </w:r>
      <w:proofErr w:type="spellStart"/>
      <w:r w:rsidRPr="00462FE8">
        <w:rPr>
          <w:rFonts w:ascii="Times New Roman" w:hAnsi="Times New Roman" w:cs="Times New Roman"/>
        </w:rPr>
        <w:t>preskripcii</w:t>
      </w:r>
      <w:proofErr w:type="spellEnd"/>
      <w:r w:rsidRPr="00462FE8">
        <w:rPr>
          <w:rFonts w:ascii="Times New Roman" w:hAnsi="Times New Roman" w:cs="Times New Roman"/>
        </w:rPr>
        <w:t xml:space="preserve">. Jedná sa o časovo náročné výkony (zvlášť u ťažko telesne postihnutých pacientov, ale aj duševne postihnutých  napr. s DMO, </w:t>
      </w:r>
      <w:proofErr w:type="spellStart"/>
      <w:r w:rsidRPr="00462FE8">
        <w:rPr>
          <w:rFonts w:ascii="Times New Roman" w:hAnsi="Times New Roman" w:cs="Times New Roman"/>
        </w:rPr>
        <w:t>Downov</w:t>
      </w:r>
      <w:proofErr w:type="spellEnd"/>
      <w:r w:rsidRPr="00462FE8">
        <w:rPr>
          <w:rFonts w:ascii="Times New Roman" w:hAnsi="Times New Roman" w:cs="Times New Roman"/>
        </w:rPr>
        <w:t xml:space="preserve"> syndróm, </w:t>
      </w:r>
      <w:proofErr w:type="spellStart"/>
      <w:r w:rsidRPr="00462FE8">
        <w:rPr>
          <w:rFonts w:ascii="Times New Roman" w:hAnsi="Times New Roman" w:cs="Times New Roman"/>
        </w:rPr>
        <w:t>ráštepy</w:t>
      </w:r>
      <w:proofErr w:type="spellEnd"/>
      <w:r w:rsidRPr="00462FE8">
        <w:rPr>
          <w:rFonts w:ascii="Times New Roman" w:hAnsi="Times New Roman" w:cs="Times New Roman"/>
        </w:rPr>
        <w:t xml:space="preserve"> chrbtice, vývojové anomálie), čo zároveň predlžuje dĺžku vyšetrenia. Snažíme sa zachovať odbornú úroveň a náplň odboru ako vyplýva z koncepcie odboru ortopedická protetika s cieľom poskytovať pacientom kvalitnú zdravotnú starostlivosť, preto žiadame o prehodnotenie nastavenia informačného systému s možnosťou opakovaného vykazovania reálne vykonaných  a zaznamenaných výkonov 3133.</w:t>
      </w:r>
    </w:p>
    <w:p w14:paraId="25EF6C9A" w14:textId="77777777" w:rsidR="00A9296A" w:rsidRPr="00462FE8" w:rsidRDefault="00A9296A" w:rsidP="00A9296A">
      <w:pPr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Návrh nového znenia Výkonu 3133</w:t>
      </w:r>
      <w:r w:rsidRPr="00462FE8">
        <w:rPr>
          <w:rFonts w:ascii="Times New Roman" w:hAnsi="Times New Roman" w:cs="Times New Roman"/>
        </w:rPr>
        <w:t xml:space="preserve">: - </w:t>
      </w:r>
      <w:r w:rsidRPr="00462FE8">
        <w:rPr>
          <w:rFonts w:ascii="Times New Roman" w:hAnsi="Times New Roman" w:cs="Times New Roman"/>
          <w:b/>
          <w:bCs/>
        </w:rPr>
        <w:t>Aplikácia a zhodnotenie funkčnosti ortopedicko-protetickej pomôcky pri niektorom z vyšetrení, alebo skúške, alebo odovzdaní každej zhodnotenej ortopedicko-protetickej pomôcky osobitne na základe indikácie výkonu lekárom. Súčasťou hodnotenia je vypracovanie nálezu.</w:t>
      </w:r>
      <w:r w:rsidRPr="00462FE8">
        <w:rPr>
          <w:rFonts w:ascii="Times New Roman" w:hAnsi="Times New Roman" w:cs="Times New Roman"/>
        </w:rPr>
        <w:t xml:space="preserve"> </w:t>
      </w:r>
    </w:p>
    <w:p w14:paraId="6D261999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9B0F1A0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lastRenderedPageBreak/>
        <w:t>Výkon 3134</w:t>
      </w:r>
      <w:r w:rsidRPr="00462FE8">
        <w:rPr>
          <w:rFonts w:ascii="Times New Roman" w:hAnsi="Times New Roman" w:cs="Times New Roman"/>
        </w:rPr>
        <w:t xml:space="preserve">  - Každá významná zmena pozície a tvaru ortopedickej pomôcky v priebehu ošetrovania / pri kontrolách/ napr. pri hodnotení jej funkčnosti.  Na základe indikácie výkonu lekárom. Pri jednom vyšetrení je možné výkon započítať spolu s predchádzajúcim výkonom.</w:t>
      </w:r>
    </w:p>
    <w:p w14:paraId="44326875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</w:p>
    <w:p w14:paraId="5CDE2878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Pripomienka:</w:t>
      </w:r>
      <w:r w:rsidRPr="00462FE8">
        <w:rPr>
          <w:rFonts w:ascii="Times New Roman" w:hAnsi="Times New Roman" w:cs="Times New Roman"/>
        </w:rPr>
        <w:t xml:space="preserve"> vykazujeme pri úprave pomôcok. </w:t>
      </w:r>
    </w:p>
    <w:p w14:paraId="51C366DF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</w:p>
    <w:p w14:paraId="504E6CB3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3135</w:t>
      </w:r>
      <w:r w:rsidRPr="00462FE8">
        <w:rPr>
          <w:rFonts w:ascii="Times New Roman" w:hAnsi="Times New Roman" w:cs="Times New Roman"/>
        </w:rPr>
        <w:t xml:space="preserve"> -  Cielená a odborná inštruktáž a oboznámenie pacienta /alebo </w:t>
      </w:r>
      <w:proofErr w:type="spellStart"/>
      <w:r w:rsidRPr="00462FE8">
        <w:rPr>
          <w:rFonts w:ascii="Times New Roman" w:hAnsi="Times New Roman" w:cs="Times New Roman"/>
        </w:rPr>
        <w:t>doprovodu</w:t>
      </w:r>
      <w:proofErr w:type="spellEnd"/>
      <w:r w:rsidRPr="00462FE8">
        <w:rPr>
          <w:rFonts w:ascii="Times New Roman" w:hAnsi="Times New Roman" w:cs="Times New Roman"/>
        </w:rPr>
        <w:t xml:space="preserve">/ s používaním a obsluhou jednoduchých ortopedicko-protetických a kompenzačných pomôcok, zariadení, a prístrojov /jednoduché </w:t>
      </w:r>
      <w:proofErr w:type="spellStart"/>
      <w:r w:rsidRPr="00462FE8">
        <w:rPr>
          <w:rFonts w:ascii="Times New Roman" w:hAnsi="Times New Roman" w:cs="Times New Roman"/>
        </w:rPr>
        <w:t>ortézy</w:t>
      </w:r>
      <w:proofErr w:type="spellEnd"/>
      <w:r w:rsidRPr="00462FE8">
        <w:rPr>
          <w:rFonts w:ascii="Times New Roman" w:hAnsi="Times New Roman" w:cs="Times New Roman"/>
        </w:rPr>
        <w:t xml:space="preserve"> končatín a trupu, ortopedické vložky, jednoduchá ortopedická obuv, obuv pre deti a mladistvých do 18 rokov, </w:t>
      </w:r>
      <w:proofErr w:type="spellStart"/>
      <w:r w:rsidRPr="00462FE8">
        <w:rPr>
          <w:rFonts w:ascii="Times New Roman" w:hAnsi="Times New Roman" w:cs="Times New Roman"/>
        </w:rPr>
        <w:t>epitézy</w:t>
      </w:r>
      <w:proofErr w:type="spellEnd"/>
      <w:r w:rsidRPr="00462FE8">
        <w:rPr>
          <w:rFonts w:ascii="Times New Roman" w:hAnsi="Times New Roman" w:cs="Times New Roman"/>
        </w:rPr>
        <w:t xml:space="preserve">, inštruktáž o životospráve z hľadiska používania pomôcok, sociálno- rehabilitačná verbálna intervencia . Pri jednom vyšetrení /bez ohľadu na počet odovzdaných pomôcok/ je možné výkon započítať iba raz, nie je možné opakované započítavanie výkonu pri tej istej pomôcke. </w:t>
      </w:r>
    </w:p>
    <w:p w14:paraId="6BACFA3F" w14:textId="77777777" w:rsidR="00A9296A" w:rsidRDefault="00A9296A" w:rsidP="00A9296A">
      <w:pPr>
        <w:jc w:val="both"/>
        <w:rPr>
          <w:rFonts w:ascii="Times New Roman" w:hAnsi="Times New Roman" w:cs="Times New Roman"/>
          <w:b/>
          <w:bCs/>
        </w:rPr>
      </w:pPr>
    </w:p>
    <w:p w14:paraId="66094051" w14:textId="77777777" w:rsidR="00A9296A" w:rsidRPr="00462FE8" w:rsidRDefault="00A9296A" w:rsidP="00A9296A">
      <w:pPr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 xml:space="preserve">Pripomienka: </w:t>
      </w:r>
      <w:r w:rsidRPr="00462FE8">
        <w:rPr>
          <w:rFonts w:ascii="Times New Roman" w:hAnsi="Times New Roman" w:cs="Times New Roman"/>
        </w:rPr>
        <w:t xml:space="preserve">Pri uvedených nových revíznych pravidlách pre chirurgické odbory a špecializačný odbor Ortopédia  je uvedené:  </w:t>
      </w:r>
      <w:r w:rsidRPr="00462FE8">
        <w:rPr>
          <w:rFonts w:ascii="Times New Roman" w:hAnsi="Times New Roman" w:cs="Times New Roman"/>
          <w:b/>
          <w:bCs/>
        </w:rPr>
        <w:t>Akceptuje sa pri indikácii a predpise sériovo  vyrábanej ZP. Pri jednom vyšetrení (bez ohľadu na počet odovzdaných pomôcok) je možné výkon vykazovať iba 1- krát, nie je možné opakované  vykazovanie výkonu pri tej istej pomôcke</w:t>
      </w:r>
      <w:r w:rsidRPr="00462FE8">
        <w:rPr>
          <w:rFonts w:ascii="Times New Roman" w:hAnsi="Times New Roman" w:cs="Times New Roman"/>
          <w:i/>
          <w:iCs/>
        </w:rPr>
        <w:t>.</w:t>
      </w:r>
      <w:r w:rsidRPr="00462FE8">
        <w:rPr>
          <w:rFonts w:ascii="Times New Roman" w:hAnsi="Times New Roman" w:cs="Times New Roman"/>
        </w:rPr>
        <w:t xml:space="preserve"> Takto uvedené revízne pravidlo si protirečí s definíciou výkonu, kde je cielená odborná inštruktáž a oboznámenie pacient (nie indikácia a predpis...), pričom je  presne zadefinované čo sú </w:t>
      </w:r>
      <w:r w:rsidRPr="00462FE8">
        <w:rPr>
          <w:rFonts w:ascii="Times New Roman" w:hAnsi="Times New Roman" w:cs="Times New Roman"/>
          <w:b/>
          <w:bCs/>
        </w:rPr>
        <w:t>jednoduché  ortopedicko-protetické pomôcky</w:t>
      </w:r>
      <w:r w:rsidRPr="00462FE8">
        <w:rPr>
          <w:rFonts w:ascii="Times New Roman" w:hAnsi="Times New Roman" w:cs="Times New Roman"/>
        </w:rPr>
        <w:t xml:space="preserve"> (aj v súlade s </w:t>
      </w:r>
      <w:r w:rsidRPr="00462FE8">
        <w:rPr>
          <w:rFonts w:ascii="Times New Roman" w:hAnsi="Times New Roman" w:cs="Times New Roman"/>
          <w:shd w:val="clear" w:color="auto" w:fill="FFFFFF"/>
        </w:rPr>
        <w:t>Opatrením Ministerstva zdravotníctva Slovenskej republiky z 25. novembra 2011 č. S11219-OL-2011, ktorým sa vydáva Zoznam zdravotníckych pomôcok na mieru</w:t>
      </w:r>
      <w:r w:rsidRPr="00462FE8">
        <w:rPr>
          <w:rFonts w:ascii="Times New Roman" w:hAnsi="Times New Roman" w:cs="Times New Roman"/>
        </w:rPr>
        <w:t xml:space="preserve">), kde patria aj jednoduché individuálne vyhotovené pomôcky, nie len sériové pomôcky. Takto uvedené revízne pravidlo si protirečí s výkonmi v Ortopedickej protetike a negatívne ovplyvní  prácu a vykazovanie  špecialistov </w:t>
      </w:r>
      <w:proofErr w:type="spellStart"/>
      <w:r w:rsidRPr="00462FE8">
        <w:rPr>
          <w:rFonts w:ascii="Times New Roman" w:hAnsi="Times New Roman" w:cs="Times New Roman"/>
        </w:rPr>
        <w:t>ortoprotetikov</w:t>
      </w:r>
      <w:proofErr w:type="spellEnd"/>
      <w:r w:rsidRPr="00462FE8">
        <w:rPr>
          <w:rFonts w:ascii="Times New Roman" w:hAnsi="Times New Roman" w:cs="Times New Roman"/>
        </w:rPr>
        <w:t xml:space="preserve">, pokiaľ by bol posudzovaný ako v odbore Ortopédia. </w:t>
      </w:r>
    </w:p>
    <w:p w14:paraId="0BF53FF7" w14:textId="77777777" w:rsidR="00A9296A" w:rsidRPr="00462FE8" w:rsidRDefault="00A9296A" w:rsidP="00A9296A">
      <w:pPr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3136</w:t>
      </w:r>
      <w:r w:rsidRPr="00462FE8">
        <w:rPr>
          <w:rFonts w:ascii="Times New Roman" w:hAnsi="Times New Roman" w:cs="Times New Roman"/>
        </w:rPr>
        <w:t xml:space="preserve"> -   Cielená a odborná inštruktáž a oboznámenie pacienta /alebo </w:t>
      </w:r>
      <w:proofErr w:type="spellStart"/>
      <w:r w:rsidRPr="00462FE8">
        <w:rPr>
          <w:rFonts w:ascii="Times New Roman" w:hAnsi="Times New Roman" w:cs="Times New Roman"/>
        </w:rPr>
        <w:t>doprovodu</w:t>
      </w:r>
      <w:proofErr w:type="spellEnd"/>
      <w:r w:rsidRPr="00462FE8">
        <w:rPr>
          <w:rFonts w:ascii="Times New Roman" w:hAnsi="Times New Roman" w:cs="Times New Roman"/>
        </w:rPr>
        <w:t xml:space="preserve">/ s používaním a obsluhou zložitých ortopedicko-protetických a kompenzačných pomôcok, zariadení, a prístrojov /zložité </w:t>
      </w:r>
      <w:proofErr w:type="spellStart"/>
      <w:r w:rsidRPr="00462FE8">
        <w:rPr>
          <w:rFonts w:ascii="Times New Roman" w:hAnsi="Times New Roman" w:cs="Times New Roman"/>
        </w:rPr>
        <w:t>ortézy</w:t>
      </w:r>
      <w:proofErr w:type="spellEnd"/>
      <w:r w:rsidRPr="00462FE8">
        <w:rPr>
          <w:rFonts w:ascii="Times New Roman" w:hAnsi="Times New Roman" w:cs="Times New Roman"/>
        </w:rPr>
        <w:t xml:space="preserve"> končatín a trupu, zložitá  ortopedická obuv, obuv ako priama súčasť ortopedicko- protetickej pomôcky, protézy končatín, inštruktáž a o životospráve z hľadiska používania pomôcok, sociálno-rehabilitačná verbálna intervencia pri jednom vyšetrení / bez ohľadu na počet odovzdaných pomôcok/ je možné výkon započítať iba raz, nie je možné opakované započítavanie výkonu pri tej istej pomôcke.</w:t>
      </w:r>
    </w:p>
    <w:p w14:paraId="5AA3A6B8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3137</w:t>
      </w:r>
      <w:r w:rsidRPr="00462FE8">
        <w:rPr>
          <w:rFonts w:ascii="Times New Roman" w:hAnsi="Times New Roman" w:cs="Times New Roman"/>
        </w:rPr>
        <w:t xml:space="preserve"> - Spolupráca pri zhotovení odtlačku zo sadry alebo iných pracovných látok pre zložité druhy </w:t>
      </w:r>
      <w:proofErr w:type="spellStart"/>
      <w:r w:rsidRPr="00462FE8">
        <w:rPr>
          <w:rFonts w:ascii="Times New Roman" w:hAnsi="Times New Roman" w:cs="Times New Roman"/>
        </w:rPr>
        <w:t>ortéz</w:t>
      </w:r>
      <w:proofErr w:type="spellEnd"/>
      <w:r w:rsidRPr="00462FE8">
        <w:rPr>
          <w:rFonts w:ascii="Times New Roman" w:hAnsi="Times New Roman" w:cs="Times New Roman"/>
        </w:rPr>
        <w:t xml:space="preserve">. Na základe indikácie výkonu lekárom. Pri jednej pomôcke je možné započítať iba raz, nie opakovane.  </w:t>
      </w:r>
    </w:p>
    <w:p w14:paraId="533FBF54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</w:p>
    <w:p w14:paraId="4F9BD53A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3138</w:t>
      </w:r>
      <w:r w:rsidRPr="00462FE8">
        <w:rPr>
          <w:rFonts w:ascii="Times New Roman" w:hAnsi="Times New Roman" w:cs="Times New Roman"/>
        </w:rPr>
        <w:t xml:space="preserve"> -  Koordinácia opracovania modelu pre rôzne druhy </w:t>
      </w:r>
      <w:proofErr w:type="spellStart"/>
      <w:r w:rsidRPr="00462FE8">
        <w:rPr>
          <w:rFonts w:ascii="Times New Roman" w:hAnsi="Times New Roman" w:cs="Times New Roman"/>
        </w:rPr>
        <w:t>ortéz</w:t>
      </w:r>
      <w:proofErr w:type="spellEnd"/>
      <w:r w:rsidRPr="00462FE8">
        <w:rPr>
          <w:rFonts w:ascii="Times New Roman" w:hAnsi="Times New Roman" w:cs="Times New Roman"/>
        </w:rPr>
        <w:t xml:space="preserve"> trupu.  Na základe indikácie výkonu lekárom. Pri jednej pomôcke je možné započítať iba raz, nie opakovane.</w:t>
      </w:r>
    </w:p>
    <w:p w14:paraId="284FF880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</w:p>
    <w:p w14:paraId="1EFD0598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3139</w:t>
      </w:r>
      <w:r w:rsidRPr="00462FE8">
        <w:rPr>
          <w:rFonts w:ascii="Times New Roman" w:hAnsi="Times New Roman" w:cs="Times New Roman"/>
        </w:rPr>
        <w:t xml:space="preserve"> -  Spolupráca pri zhotovení odtlačku zo sadry alebo iných pracovných látok pre rôzne druhy </w:t>
      </w:r>
      <w:proofErr w:type="spellStart"/>
      <w:r w:rsidRPr="00462FE8">
        <w:rPr>
          <w:rFonts w:ascii="Times New Roman" w:hAnsi="Times New Roman" w:cs="Times New Roman"/>
        </w:rPr>
        <w:t>ortéz</w:t>
      </w:r>
      <w:proofErr w:type="spellEnd"/>
      <w:r w:rsidRPr="00462FE8">
        <w:rPr>
          <w:rFonts w:ascii="Times New Roman" w:hAnsi="Times New Roman" w:cs="Times New Roman"/>
        </w:rPr>
        <w:t xml:space="preserve"> krčnej chrbtice. Na základe indikácie výkonu lekárom. Pri jednej pomôcke je možné započítať iba raz, nie opakovane.        </w:t>
      </w:r>
    </w:p>
    <w:p w14:paraId="6BCC4972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</w:p>
    <w:p w14:paraId="172A8138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3140</w:t>
      </w:r>
      <w:r w:rsidRPr="00462FE8">
        <w:rPr>
          <w:rFonts w:ascii="Times New Roman" w:hAnsi="Times New Roman" w:cs="Times New Roman"/>
        </w:rPr>
        <w:t xml:space="preserve"> -  Spolupráca pri zhotovení odtlačku zo sadry alebo iných pracovných látok pre rôzne druhy ortopedických vložiek alebo ortopedickej obuvi . </w:t>
      </w:r>
    </w:p>
    <w:p w14:paraId="54ABFCE9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</w:p>
    <w:p w14:paraId="65125FFE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3141</w:t>
      </w:r>
      <w:r w:rsidRPr="00462FE8">
        <w:rPr>
          <w:rFonts w:ascii="Times New Roman" w:hAnsi="Times New Roman" w:cs="Times New Roman"/>
        </w:rPr>
        <w:t xml:space="preserve"> -  Koordinácia opracovania sadrového modelu pre rôzne druhy ortopedických vložiek alebo ortopedickej obuvi/l ks/K9017. Na základe indikácie výkonu lekárom. Pri jednej pomôcke je možné započítať iba raz, nie opakovane.  </w:t>
      </w:r>
    </w:p>
    <w:p w14:paraId="0CF97BF4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</w:p>
    <w:p w14:paraId="5A14E999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lastRenderedPageBreak/>
        <w:t>Výkon 3142</w:t>
      </w:r>
      <w:r w:rsidRPr="00462FE8">
        <w:rPr>
          <w:rFonts w:ascii="Times New Roman" w:hAnsi="Times New Roman" w:cs="Times New Roman"/>
        </w:rPr>
        <w:t xml:space="preserve"> -  Spolupráca pri zhotovení odtlačku zo sadry alebo iných pracovných látok pre rôzne druhy </w:t>
      </w:r>
      <w:proofErr w:type="spellStart"/>
      <w:r w:rsidRPr="00462FE8">
        <w:rPr>
          <w:rFonts w:ascii="Times New Roman" w:hAnsi="Times New Roman" w:cs="Times New Roman"/>
        </w:rPr>
        <w:t>ortéz</w:t>
      </w:r>
      <w:proofErr w:type="spellEnd"/>
      <w:r w:rsidRPr="00462FE8">
        <w:rPr>
          <w:rFonts w:ascii="Times New Roman" w:hAnsi="Times New Roman" w:cs="Times New Roman"/>
        </w:rPr>
        <w:t xml:space="preserve"> hornej a dolnej končatiny siahajúce najviac cez jeden veľký kĺb /členkový kolenný, bedrový, ramenný, lakťový, zápästný/ Na základe indikácie výkonu lekárom. Pri jednej pomôcke je možné započítať iba raz, nie opakovane.     </w:t>
      </w:r>
    </w:p>
    <w:p w14:paraId="6F5287FE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</w:p>
    <w:p w14:paraId="4C380D50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3143</w:t>
      </w:r>
      <w:r w:rsidRPr="00462FE8">
        <w:rPr>
          <w:rFonts w:ascii="Times New Roman" w:hAnsi="Times New Roman" w:cs="Times New Roman"/>
        </w:rPr>
        <w:t xml:space="preserve"> - Koordinácia opracovania modelu pre rôzne druhy </w:t>
      </w:r>
      <w:proofErr w:type="spellStart"/>
      <w:r w:rsidRPr="00462FE8">
        <w:rPr>
          <w:rFonts w:ascii="Times New Roman" w:hAnsi="Times New Roman" w:cs="Times New Roman"/>
        </w:rPr>
        <w:t>ortéz</w:t>
      </w:r>
      <w:proofErr w:type="spellEnd"/>
      <w:r w:rsidRPr="00462FE8">
        <w:rPr>
          <w:rFonts w:ascii="Times New Roman" w:hAnsi="Times New Roman" w:cs="Times New Roman"/>
        </w:rPr>
        <w:t xml:space="preserve"> hornej a dolnej končatiny siahajúca najviac cez jeden veľký kĺb /členkový kolenný, bedrový, ramenný, lakťový, zápästný/. Na základe indikácie výkonu lekárom. Pri jednej pomôcke je možné započítať iba raz, nie opakovane.     </w:t>
      </w:r>
    </w:p>
    <w:p w14:paraId="1D63A196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</w:p>
    <w:p w14:paraId="123AC412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3144</w:t>
      </w:r>
      <w:r w:rsidRPr="00462FE8">
        <w:rPr>
          <w:rFonts w:ascii="Times New Roman" w:hAnsi="Times New Roman" w:cs="Times New Roman"/>
        </w:rPr>
        <w:t xml:space="preserve"> -  Spolupráca pri zhotovení odtlačku zo sadry alebo iných pracovných látok pre rôzne druhy </w:t>
      </w:r>
      <w:proofErr w:type="spellStart"/>
      <w:r w:rsidRPr="00462FE8">
        <w:rPr>
          <w:rFonts w:ascii="Times New Roman" w:hAnsi="Times New Roman" w:cs="Times New Roman"/>
        </w:rPr>
        <w:t>ortéz</w:t>
      </w:r>
      <w:proofErr w:type="spellEnd"/>
      <w:r w:rsidRPr="00462FE8">
        <w:rPr>
          <w:rFonts w:ascii="Times New Roman" w:hAnsi="Times New Roman" w:cs="Times New Roman"/>
        </w:rPr>
        <w:t xml:space="preserve"> hornej a dolnej končatiny siahajúce najmenej cez dva veľké kĺby  /členkový kolenný, bedrový, ramenný, lakťový, zápästný/. Na základe indikácie výkonu lekárom. Pri jednej pomôcke je možné započítať iba raz, nie opakovane.  </w:t>
      </w:r>
    </w:p>
    <w:p w14:paraId="7380B270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</w:p>
    <w:p w14:paraId="2B4A72F7" w14:textId="77777777" w:rsidR="00A9296A" w:rsidRPr="00462FE8" w:rsidRDefault="00A9296A" w:rsidP="00A9296A">
      <w:pPr>
        <w:spacing w:after="0"/>
        <w:jc w:val="both"/>
        <w:rPr>
          <w:rFonts w:ascii="Times New Roman" w:hAnsi="Times New Roman" w:cs="Times New Roman"/>
        </w:rPr>
      </w:pPr>
      <w:r w:rsidRPr="00462FE8">
        <w:rPr>
          <w:rFonts w:ascii="Times New Roman" w:hAnsi="Times New Roman" w:cs="Times New Roman"/>
          <w:b/>
          <w:bCs/>
        </w:rPr>
        <w:t>Výkon 3145</w:t>
      </w:r>
      <w:r w:rsidRPr="00462FE8">
        <w:rPr>
          <w:rFonts w:ascii="Times New Roman" w:hAnsi="Times New Roman" w:cs="Times New Roman"/>
        </w:rPr>
        <w:t xml:space="preserve"> - Koordinácia opracovania modelu pre rôzne druhy </w:t>
      </w:r>
      <w:proofErr w:type="spellStart"/>
      <w:r w:rsidRPr="00462FE8">
        <w:rPr>
          <w:rFonts w:ascii="Times New Roman" w:hAnsi="Times New Roman" w:cs="Times New Roman"/>
        </w:rPr>
        <w:t>ortéz</w:t>
      </w:r>
      <w:proofErr w:type="spellEnd"/>
      <w:r w:rsidRPr="00462FE8">
        <w:rPr>
          <w:rFonts w:ascii="Times New Roman" w:hAnsi="Times New Roman" w:cs="Times New Roman"/>
        </w:rPr>
        <w:t xml:space="preserve"> hornej a dolnej končatiny siahajúca najmenej cez dva veľké kĺby /členkový kolenný, bedrový, ramenný, lakťový, zápästný/. Na základe indikácie výkonu lekárom. Pri jednej pomôcke je možné započítať iba raz, nie opakovane.     </w:t>
      </w:r>
    </w:p>
    <w:p w14:paraId="21AC9414" w14:textId="77777777" w:rsidR="00A9296A" w:rsidRDefault="00A9296A" w:rsidP="00A9296A">
      <w:pPr>
        <w:pStyle w:val="Odsekzoznamu"/>
        <w:ind w:left="0"/>
        <w:rPr>
          <w:rFonts w:cstheme="minorHAnsi"/>
        </w:rPr>
      </w:pPr>
    </w:p>
    <w:p w14:paraId="051FADA7" w14:textId="77777777" w:rsidR="00A9296A" w:rsidRPr="00A9296A" w:rsidRDefault="00A9296A" w:rsidP="00A9296A">
      <w:pPr>
        <w:pStyle w:val="Odsekzoznamu"/>
        <w:ind w:left="0"/>
        <w:rPr>
          <w:rFonts w:cstheme="minorHAnsi"/>
        </w:rPr>
      </w:pPr>
    </w:p>
    <w:sectPr w:rsidR="00A9296A" w:rsidRPr="00A92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79F7"/>
    <w:multiLevelType w:val="hybridMultilevel"/>
    <w:tmpl w:val="A7562B04"/>
    <w:lvl w:ilvl="0" w:tplc="E05483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20422"/>
    <w:multiLevelType w:val="multilevel"/>
    <w:tmpl w:val="7F02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57255"/>
    <w:multiLevelType w:val="hybridMultilevel"/>
    <w:tmpl w:val="44C4A2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7711A"/>
    <w:multiLevelType w:val="hybridMultilevel"/>
    <w:tmpl w:val="D4AC43D0"/>
    <w:lvl w:ilvl="0" w:tplc="1366A9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A4ED4"/>
    <w:multiLevelType w:val="hybridMultilevel"/>
    <w:tmpl w:val="85A212A4"/>
    <w:lvl w:ilvl="0" w:tplc="739226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A1647"/>
    <w:multiLevelType w:val="multilevel"/>
    <w:tmpl w:val="ABCC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946906">
    <w:abstractNumId w:val="1"/>
  </w:num>
  <w:num w:numId="2" w16cid:durableId="747264143">
    <w:abstractNumId w:val="5"/>
  </w:num>
  <w:num w:numId="3" w16cid:durableId="1386373508">
    <w:abstractNumId w:val="0"/>
  </w:num>
  <w:num w:numId="4" w16cid:durableId="697856998">
    <w:abstractNumId w:val="4"/>
  </w:num>
  <w:num w:numId="5" w16cid:durableId="1905094965">
    <w:abstractNumId w:val="2"/>
  </w:num>
  <w:num w:numId="6" w16cid:durableId="443379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72"/>
    <w:rsid w:val="00015C8A"/>
    <w:rsid w:val="000D59F0"/>
    <w:rsid w:val="00166C6A"/>
    <w:rsid w:val="002B783D"/>
    <w:rsid w:val="002D5927"/>
    <w:rsid w:val="002F1150"/>
    <w:rsid w:val="0031588D"/>
    <w:rsid w:val="003563E5"/>
    <w:rsid w:val="00401401"/>
    <w:rsid w:val="0045014A"/>
    <w:rsid w:val="00463F97"/>
    <w:rsid w:val="004910F3"/>
    <w:rsid w:val="004B7CCD"/>
    <w:rsid w:val="004C77B5"/>
    <w:rsid w:val="004D041C"/>
    <w:rsid w:val="00500EC8"/>
    <w:rsid w:val="005A32BD"/>
    <w:rsid w:val="00661E9D"/>
    <w:rsid w:val="006E6670"/>
    <w:rsid w:val="00751B72"/>
    <w:rsid w:val="007B58A1"/>
    <w:rsid w:val="00850AE6"/>
    <w:rsid w:val="00880A06"/>
    <w:rsid w:val="008A65E7"/>
    <w:rsid w:val="00923E37"/>
    <w:rsid w:val="00A0745A"/>
    <w:rsid w:val="00A3430E"/>
    <w:rsid w:val="00A9296A"/>
    <w:rsid w:val="00BD2632"/>
    <w:rsid w:val="00C34172"/>
    <w:rsid w:val="00CB65F5"/>
    <w:rsid w:val="00CD1DF4"/>
    <w:rsid w:val="00CD6CA6"/>
    <w:rsid w:val="00DE4D85"/>
    <w:rsid w:val="00E1294C"/>
    <w:rsid w:val="00E1388C"/>
    <w:rsid w:val="00E67AAF"/>
    <w:rsid w:val="00E848A5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F3B6"/>
  <w15:chartTrackingRefBased/>
  <w15:docId w15:val="{0851972C-76D5-47BE-A4CB-847A2A27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estern">
    <w:name w:val="western"/>
    <w:basedOn w:val="Normlny"/>
    <w:rsid w:val="00C3417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F97"/>
    <w:rPr>
      <w:rFonts w:ascii="Segoe UI" w:hAnsi="Segoe UI" w:cs="Segoe UI"/>
      <w:sz w:val="18"/>
      <w:szCs w:val="18"/>
    </w:rPr>
  </w:style>
  <w:style w:type="character" w:styleId="Hypertextovprepojenie">
    <w:name w:val="Hyperlink"/>
    <w:rsid w:val="0031588D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850AE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50AE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customStyle="1" w:styleId="Standard">
    <w:name w:val="Standard"/>
    <w:rsid w:val="00E1388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Vrazn">
    <w:name w:val="Strong"/>
    <w:basedOn w:val="Predvolenpsmoodseku"/>
    <w:uiPriority w:val="22"/>
    <w:qFormat/>
    <w:rsid w:val="00E1388C"/>
    <w:rPr>
      <w:b/>
      <w:bCs/>
    </w:rPr>
  </w:style>
  <w:style w:type="paragraph" w:styleId="Odsekzoznamu">
    <w:name w:val="List Paragraph"/>
    <w:basedOn w:val="Normlny"/>
    <w:uiPriority w:val="34"/>
    <w:qFormat/>
    <w:rsid w:val="002F1150"/>
    <w:pPr>
      <w:ind w:left="720"/>
      <w:contextualSpacing/>
    </w:pPr>
  </w:style>
  <w:style w:type="paragraph" w:styleId="Bezriadkovania">
    <w:name w:val="No Spacing"/>
    <w:uiPriority w:val="1"/>
    <w:qFormat/>
    <w:rsid w:val="004C7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topediaSA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n.kokavec@nudch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4215</Words>
  <Characters>24030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Mitschová</dc:creator>
  <cp:keywords/>
  <dc:description/>
  <cp:lastModifiedBy>Andy Švec</cp:lastModifiedBy>
  <cp:revision>3</cp:revision>
  <cp:lastPrinted>2023-09-13T11:44:00Z</cp:lastPrinted>
  <dcterms:created xsi:type="dcterms:W3CDTF">2024-10-28T08:50:00Z</dcterms:created>
  <dcterms:modified xsi:type="dcterms:W3CDTF">2024-10-28T08:57:00Z</dcterms:modified>
</cp:coreProperties>
</file>